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31AE1" w14:textId="77777777" w:rsidR="009F7FCE" w:rsidRPr="00EE426C" w:rsidRDefault="00073C5C" w:rsidP="00C24DEF">
      <w:pPr>
        <w:pStyle w:val="papertitle"/>
      </w:pPr>
      <w:r w:rsidRPr="00073C5C">
        <w:t xml:space="preserve">Comprehensive Analysis </w:t>
      </w:r>
      <w:proofErr w:type="gramStart"/>
      <w:r w:rsidRPr="00073C5C">
        <w:t>Of</w:t>
      </w:r>
      <w:proofErr w:type="gramEnd"/>
      <w:r w:rsidRPr="00073C5C">
        <w:t xml:space="preserve"> Babad And Colonial Resources In Revealing </w:t>
      </w:r>
      <w:proofErr w:type="spellStart"/>
      <w:r w:rsidRPr="00073C5C">
        <w:t>Jayalelana</w:t>
      </w:r>
      <w:proofErr w:type="spellEnd"/>
      <w:r w:rsidRPr="00073C5C">
        <w:t xml:space="preserve"> In The 17th And 18th Centuries</w:t>
      </w:r>
    </w:p>
    <w:p w14:paraId="207AFB90" w14:textId="77777777" w:rsidR="00C24DEF" w:rsidRPr="00EE426C" w:rsidRDefault="00E17E0B" w:rsidP="00EE426C">
      <w:pPr>
        <w:pStyle w:val="author"/>
      </w:pPr>
      <w:r>
        <w:t>Sumarno</w:t>
      </w:r>
      <w:r>
        <w:rPr>
          <w:vertAlign w:val="superscript"/>
        </w:rPr>
        <w:t>1</w:t>
      </w:r>
      <w:r>
        <w:t>, Wisnu</w:t>
      </w:r>
      <w:r>
        <w:rPr>
          <w:vertAlign w:val="superscript"/>
        </w:rPr>
        <w:t>2</w:t>
      </w:r>
      <w:r>
        <w:t>, Artono</w:t>
      </w:r>
      <w:r>
        <w:rPr>
          <w:vertAlign w:val="superscript"/>
        </w:rPr>
        <w:t>3</w:t>
      </w:r>
      <w:r>
        <w:t xml:space="preserve">, </w:t>
      </w:r>
      <w:proofErr w:type="spellStart"/>
      <w:r>
        <w:t>Esa</w:t>
      </w:r>
      <w:proofErr w:type="spellEnd"/>
      <w:r>
        <w:t xml:space="preserve"> PBGG Patridina</w:t>
      </w:r>
      <w:r>
        <w:rPr>
          <w:vertAlign w:val="superscript"/>
        </w:rPr>
        <w:t>4</w:t>
      </w:r>
      <w:r>
        <w:t xml:space="preserve">, </w:t>
      </w:r>
      <w:r w:rsidRPr="00E17E0B">
        <w:t>Willy A.A.F.</w:t>
      </w:r>
      <w:r>
        <w:rPr>
          <w:vertAlign w:val="superscript"/>
        </w:rPr>
        <w:t xml:space="preserve">5  </w:t>
      </w:r>
    </w:p>
    <w:p w14:paraId="29118447" w14:textId="77777777" w:rsidR="003630E4" w:rsidRDefault="009B2539" w:rsidP="003630E4">
      <w:pPr>
        <w:pStyle w:val="address"/>
      </w:pPr>
      <w:r w:rsidRPr="00EE426C">
        <w:rPr>
          <w:vertAlign w:val="superscript"/>
        </w:rPr>
        <w:t>1</w:t>
      </w:r>
      <w:r w:rsidR="00E17E0B">
        <w:rPr>
          <w:vertAlign w:val="superscript"/>
        </w:rPr>
        <w:t>,2,3,4,5</w:t>
      </w:r>
      <w:r w:rsidRPr="00EE426C">
        <w:t xml:space="preserve"> </w:t>
      </w:r>
      <w:r w:rsidR="003630E4">
        <w:t xml:space="preserve">Department of History Education, Faculty of Social Sciences and Law, </w:t>
      </w:r>
    </w:p>
    <w:p w14:paraId="200C5DC7" w14:textId="77777777" w:rsidR="003630E4" w:rsidRDefault="003630E4" w:rsidP="003630E4">
      <w:pPr>
        <w:pStyle w:val="address"/>
      </w:pPr>
      <w:r>
        <w:t xml:space="preserve">Universitas Negeri Surabaya </w:t>
      </w:r>
    </w:p>
    <w:p w14:paraId="157667CC" w14:textId="77777777" w:rsidR="003630E4" w:rsidRPr="00CF15CA" w:rsidRDefault="00317999" w:rsidP="003630E4">
      <w:pPr>
        <w:pStyle w:val="address"/>
        <w:rPr>
          <w:rFonts w:ascii="Courier New" w:hAnsi="Courier New" w:cs="Courier New"/>
        </w:rPr>
      </w:pPr>
      <w:hyperlink r:id="rId8" w:history="1">
        <w:r w:rsidR="003630E4" w:rsidRPr="00CF15CA">
          <w:rPr>
            <w:rStyle w:val="Hyperlink"/>
            <w:rFonts w:ascii="Courier New" w:hAnsi="Courier New" w:cs="Courier New"/>
          </w:rPr>
          <w:t>wisnu@unesa.ac.id</w:t>
        </w:r>
      </w:hyperlink>
    </w:p>
    <w:p w14:paraId="7A78C20A" w14:textId="77777777" w:rsidR="003630E4" w:rsidRDefault="003630E4" w:rsidP="003630E4">
      <w:pPr>
        <w:pStyle w:val="address"/>
      </w:pPr>
    </w:p>
    <w:p w14:paraId="05B8FE09" w14:textId="77777777" w:rsidR="0058326B" w:rsidRDefault="009B2539" w:rsidP="003630E4">
      <w:pPr>
        <w:pStyle w:val="address"/>
        <w:ind w:left="540" w:right="528"/>
        <w:jc w:val="both"/>
        <w:rPr>
          <w:b/>
          <w:bCs/>
        </w:rPr>
      </w:pPr>
      <w:r w:rsidRPr="00EE426C">
        <w:rPr>
          <w:b/>
          <w:bCs/>
        </w:rPr>
        <w:t xml:space="preserve">Abstract. </w:t>
      </w:r>
      <w:r w:rsidR="0058326B" w:rsidRPr="0058326B">
        <w:rPr>
          <w:bCs/>
        </w:rPr>
        <w:t xml:space="preserve">This study aims to provide a solution to the problem of scarcity of historical sources. This research was inspired by the reality when students writing their thesis experienced difficulties in finding sources. Especially in compiling local history themes. In the writing of local history during the transitional period in the 17th and 18th centuries, the veils of darkness began to be revealed. During this period there were relatively many written sources available, both local (chronicle) and colonial, thus enabling the reconstruction of a clearer historical picture. However, the simultaneous use of Babad and colonial sources often creates controversy, because the theoretical and methodological frameworks are not only different but also contradictory, especially when it comes to temporal, factual or spatial issues. Methodically, traditional sources such as </w:t>
      </w:r>
      <w:proofErr w:type="spellStart"/>
      <w:r w:rsidR="0058326B" w:rsidRPr="0058326B">
        <w:rPr>
          <w:bCs/>
        </w:rPr>
        <w:t>babad</w:t>
      </w:r>
      <w:proofErr w:type="spellEnd"/>
      <w:r w:rsidR="0058326B" w:rsidRPr="0058326B">
        <w:rPr>
          <w:bCs/>
        </w:rPr>
        <w:t xml:space="preserve"> are still considered less valid when used to complement historical sources in historical writing. In studying historical phenomena, three elements must be included: people, time, and place. Human objects and spatial elements in the writing of the Babad have been fulfilled. However, the temporal (time) element in Babad works is often ignored (the year number is not included). The writing that appears flows just like that and is narrative in nature. This research is a qualitative historical research which aims to provide an explanation of a step in how techniques utilize traditional sources (chronicles) and colonial sources in compiling historiography. The method used in this study is more explanatory in a descriptive form which seeks to provide a systematic and careful elaboration strategy between two historical sources. The goal is to develop techniques for processing historical facts as an application from historical methods courses.</w:t>
      </w:r>
    </w:p>
    <w:p w14:paraId="24F65140" w14:textId="77777777" w:rsidR="00C24DEF" w:rsidRPr="00EE426C" w:rsidRDefault="009B2539" w:rsidP="0058326B">
      <w:pPr>
        <w:pStyle w:val="keywords"/>
        <w:ind w:left="1440" w:hanging="873"/>
      </w:pPr>
      <w:r w:rsidRPr="00EE426C">
        <w:rPr>
          <w:b/>
          <w:bCs/>
        </w:rPr>
        <w:t>Keywords:</w:t>
      </w:r>
      <w:r w:rsidRPr="00EE426C">
        <w:t xml:space="preserve"> </w:t>
      </w:r>
      <w:r w:rsidR="0058326B" w:rsidRPr="0058326B">
        <w:t xml:space="preserve">chronicle sources, colonial sources, traditional history, </w:t>
      </w:r>
      <w:proofErr w:type="gramStart"/>
      <w:r w:rsidR="0058326B" w:rsidRPr="0058326B">
        <w:t xml:space="preserve">colonial, </w:t>
      </w:r>
      <w:r w:rsidR="0058326B">
        <w:t xml:space="preserve"> </w:t>
      </w:r>
      <w:r w:rsidR="0058326B" w:rsidRPr="0058326B">
        <w:t>methodology</w:t>
      </w:r>
      <w:proofErr w:type="gramEnd"/>
      <w:r w:rsidR="0058326B" w:rsidRPr="0058326B">
        <w:t xml:space="preserve"> </w:t>
      </w:r>
    </w:p>
    <w:p w14:paraId="1897BDA6" w14:textId="77777777" w:rsidR="00C24DEF" w:rsidRDefault="0058326B" w:rsidP="00C24DEF">
      <w:pPr>
        <w:pStyle w:val="heading1"/>
      </w:pPr>
      <w:r>
        <w:t>Introduction</w:t>
      </w:r>
    </w:p>
    <w:p w14:paraId="10534207" w14:textId="77777777" w:rsidR="0058326B" w:rsidRDefault="0058326B" w:rsidP="0058326B">
      <w:pPr>
        <w:pStyle w:val="p1a"/>
      </w:pPr>
      <w:r>
        <w:t xml:space="preserve">In writing the history of the transitional period in the 17th and 18th centuries, the veils of darkness began to be revealed. During this period there were relatively many written sources available, both local (chronicle) and colonial, thus enabling the reconstruction of a clearer historical picture. However, the simultaneous use of Babad and colonial sources often creates controversy, because the theoretical and methodological </w:t>
      </w:r>
      <w:r>
        <w:lastRenderedPageBreak/>
        <w:t>frameworks are not only different but also contradictory, especially when it comes to temporal, factual or spatial issues.</w:t>
      </w:r>
    </w:p>
    <w:p w14:paraId="6518CD46" w14:textId="77777777" w:rsidR="0058326B" w:rsidRDefault="0058326B" w:rsidP="00CF15CA">
      <w:pPr>
        <w:pStyle w:val="p1a"/>
        <w:ind w:firstLine="227"/>
      </w:pPr>
      <w:r>
        <w:t>The period around the 17th and 18th centuries is considered to be still influenced by the dominance of oral history culture (folklore) written in the Babad. One of the problems that arose in the theoretical debates concerning this period was the obscurity of the substance of the primary source of an event that had occurred. In the culture of the palace, usually one of the efforts to legitimize the rulers is manifested in written form which is then written and compiled in the form of a chronicle by a palace writer. The object of events around the palace, tells the activities of the king, nobles and their descendants. Oral history culture as the soul of the times(zeitgeist) attached to the writer, and the writer was never equipped with a methodically correct way of writing history.</w:t>
      </w:r>
    </w:p>
    <w:p w14:paraId="0387E241" w14:textId="77777777" w:rsidR="00F53D17" w:rsidRDefault="0058326B" w:rsidP="00CF15CA">
      <w:pPr>
        <w:pStyle w:val="p1a"/>
        <w:ind w:firstLine="227"/>
      </w:pPr>
      <w:r>
        <w:t xml:space="preserve">Methodologically, in studying historical phenomena, three elements must be included: people, time, and place. Human objects and spatial elements in the writing of the Babad have been fulfilled. However, the temporal (time) element in Babad works is often ignored (the year number is not included). The writing that appears flows just like that and is narrative in nature. This weakness seems to have been overcome by using references to colonial writers who often used travel reports from merchants, VOC reports, and reports from assistant residents and Dutch East Indies government officials at the time. </w:t>
      </w:r>
    </w:p>
    <w:p w14:paraId="0EFF99B4" w14:textId="77777777" w:rsidR="0058326B" w:rsidRDefault="0058326B" w:rsidP="00CF15CA">
      <w:pPr>
        <w:pStyle w:val="p1a"/>
        <w:ind w:firstLine="227"/>
      </w:pPr>
      <w:r>
        <w:t>Recording of year numbers in colonial writing very helpful in uncovering historical phenomena that are not found in the</w:t>
      </w:r>
      <w:r w:rsidR="00011891">
        <w:t xml:space="preserve"> </w:t>
      </w:r>
      <w:proofErr w:type="spellStart"/>
      <w:r w:rsidR="00011891">
        <w:t>babad</w:t>
      </w:r>
      <w:proofErr w:type="spellEnd"/>
      <w:r>
        <w:t>. Admittedly, it is not uncommon to find anachronisms in understanding the two types of sources, but efforts to uncover past events have not stopped because of this issue.</w:t>
      </w:r>
    </w:p>
    <w:p w14:paraId="7EB849CE" w14:textId="77777777" w:rsidR="00F53D17" w:rsidRPr="00BD67BE" w:rsidRDefault="00F53D17" w:rsidP="00BD67BE">
      <w:pPr>
        <w:pStyle w:val="p1a"/>
        <w:ind w:firstLine="227"/>
      </w:pPr>
      <w:r w:rsidRPr="00BD67BE">
        <w:t>In traditional historiography, there is history that has been slowly degraded into legends and mythical realms. Myths are created by humans thanks to the distance between events and the present, when myths are in the process of becoming, they are separated by a long time so they tend to generalize rather than particularize [1].</w:t>
      </w:r>
    </w:p>
    <w:p w14:paraId="7EF4659C" w14:textId="77777777" w:rsidR="00F53D17" w:rsidRPr="00BD67BE" w:rsidRDefault="00F53D17" w:rsidP="00BD67BE">
      <w:pPr>
        <w:pStyle w:val="p1a"/>
        <w:ind w:firstLine="227"/>
      </w:pPr>
      <w:r w:rsidRPr="00BD67BE">
        <w:t xml:space="preserve">Sartono </w:t>
      </w:r>
      <w:proofErr w:type="spellStart"/>
      <w:r w:rsidRPr="00BD67BE">
        <w:t>Kartodirdjo</w:t>
      </w:r>
      <w:proofErr w:type="spellEnd"/>
      <w:r w:rsidRPr="00BD67BE">
        <w:t xml:space="preserve"> in his book entitled Thinking and development of Indonesian historiography explains that, traditional historiography contains actions not from humans, but from the gods. It is also said that traditional historiography is </w:t>
      </w:r>
      <w:proofErr w:type="spellStart"/>
      <w:r w:rsidRPr="00BD67BE">
        <w:t>theogono</w:t>
      </w:r>
      <w:proofErr w:type="spellEnd"/>
      <w:r w:rsidRPr="00BD67BE">
        <w:t xml:space="preserve"> and </w:t>
      </w:r>
      <w:proofErr w:type="spellStart"/>
      <w:r w:rsidRPr="00BD67BE">
        <w:t>cosmogyny</w:t>
      </w:r>
      <w:proofErr w:type="spellEnd"/>
      <w:r w:rsidRPr="00BD67BE">
        <w:t xml:space="preserve"> which explains natural forces and personifies them as gods [2]. Past events are assessed as important events by writing them in a form commonly called a script or what is called traditional historiography</w:t>
      </w:r>
      <w:r w:rsidR="00336875" w:rsidRPr="00BD67BE">
        <w:t xml:space="preserve"> [3]</w:t>
      </w:r>
      <w:r w:rsidRPr="00BD67BE">
        <w:t>. As this tradition developed until</w:t>
      </w:r>
      <w:r w:rsidR="00336875" w:rsidRPr="00BD67BE">
        <w:t xml:space="preserve"> the 19th century the </w:t>
      </w:r>
      <w:proofErr w:type="spellStart"/>
      <w:r w:rsidR="00336875" w:rsidRPr="00BD67BE">
        <w:t>babad</w:t>
      </w:r>
      <w:proofErr w:type="spellEnd"/>
      <w:r w:rsidRPr="00BD67BE">
        <w:t xml:space="preserve"> that later produced it are closer in history</w:t>
      </w:r>
      <w:r w:rsidR="00336875" w:rsidRPr="00BD67BE">
        <w:t xml:space="preserve"> [4]</w:t>
      </w:r>
      <w:r w:rsidRPr="00BD67BE">
        <w:t>.</w:t>
      </w:r>
    </w:p>
    <w:p w14:paraId="00EB0298" w14:textId="77777777" w:rsidR="00F53D17" w:rsidRPr="00BD67BE" w:rsidRDefault="00F53D17" w:rsidP="00BD67BE">
      <w:pPr>
        <w:pStyle w:val="p1a"/>
        <w:ind w:firstLine="227"/>
      </w:pPr>
      <w:r w:rsidRPr="00BD67BE">
        <w:t>The description of traditional historiography is a description of the religious-magical mind of the people</w:t>
      </w:r>
      <w:r w:rsidR="009829D2" w:rsidRPr="00BD67BE">
        <w:t xml:space="preserve"> [5]</w:t>
      </w:r>
      <w:r w:rsidRPr="00BD67BE">
        <w:t>. However, it is not enough to retrieve the facts contained in the chronicle using the usual historical method (internal criticism, external criticism), but a comparison of sources must also be carried out</w:t>
      </w:r>
      <w:r w:rsidR="009829D2" w:rsidRPr="00BD67BE">
        <w:t xml:space="preserve"> [6]</w:t>
      </w:r>
      <w:r w:rsidRPr="00BD67BE">
        <w:t>.</w:t>
      </w:r>
    </w:p>
    <w:p w14:paraId="52CF2A81" w14:textId="77777777" w:rsidR="0058326B" w:rsidRDefault="0058326B" w:rsidP="00CF15CA">
      <w:pPr>
        <w:pStyle w:val="p1a"/>
        <w:ind w:firstLine="227"/>
      </w:pPr>
      <w:r>
        <w:t>Academically the research on the use of both types of sources is quite interesting and useful. This step is an improvisational effort historical methodology, and is expected to provide an alternative in uncovering historical events that have not been written down.</w:t>
      </w:r>
    </w:p>
    <w:p w14:paraId="709E73EC" w14:textId="77777777" w:rsidR="0058326B" w:rsidRDefault="0058326B" w:rsidP="00CF15CA">
      <w:pPr>
        <w:pStyle w:val="p1a"/>
        <w:ind w:firstLine="227"/>
      </w:pPr>
      <w:r>
        <w:t xml:space="preserve">Interested in the things mentioned above, this study tries to reveal the existence of the figure </w:t>
      </w:r>
      <w:proofErr w:type="spellStart"/>
      <w:r>
        <w:t>Jayalelana</w:t>
      </w:r>
      <w:proofErr w:type="spellEnd"/>
      <w:r>
        <w:t xml:space="preserve">, the founder of </w:t>
      </w:r>
      <w:proofErr w:type="spellStart"/>
      <w:r>
        <w:t>Probol</w:t>
      </w:r>
      <w:r w:rsidR="003572F7">
        <w:t>inggo</w:t>
      </w:r>
      <w:proofErr w:type="spellEnd"/>
      <w:r w:rsidR="003572F7">
        <w:t xml:space="preserve"> Regency in the 17th and 18</w:t>
      </w:r>
      <w:r>
        <w:t xml:space="preserve">th </w:t>
      </w:r>
      <w:r w:rsidR="003572F7">
        <w:t>centu</w:t>
      </w:r>
      <w:r w:rsidR="003572F7">
        <w:lastRenderedPageBreak/>
        <w:t>ries</w:t>
      </w:r>
      <w:r w:rsidR="00011891">
        <w:t xml:space="preserve"> by using Babad</w:t>
      </w:r>
      <w:r>
        <w:t xml:space="preserve"> and colonial sources. This problem is interesting based on a simple reason. First, the battle of the </w:t>
      </w:r>
      <w:proofErr w:type="spellStart"/>
      <w:r>
        <w:t>Jayalelana</w:t>
      </w:r>
      <w:proofErr w:type="spellEnd"/>
      <w:r>
        <w:t xml:space="preserve"> figure has a historical value that contains lessons in the effort to form an early government community in </w:t>
      </w:r>
      <w:proofErr w:type="spellStart"/>
      <w:r>
        <w:t>Probolinggo</w:t>
      </w:r>
      <w:proofErr w:type="spellEnd"/>
      <w:r>
        <w:t xml:space="preserve">. The figure of </w:t>
      </w:r>
      <w:proofErr w:type="spellStart"/>
      <w:r>
        <w:t>Jayalelana</w:t>
      </w:r>
      <w:proofErr w:type="spellEnd"/>
      <w:r>
        <w:t xml:space="preserve"> is wide</w:t>
      </w:r>
      <w:r w:rsidR="00011891">
        <w:t>ly revealed in local (Babad</w:t>
      </w:r>
      <w:r>
        <w:t xml:space="preserve">) and colonial sources. The interesting thing about the figure of </w:t>
      </w:r>
      <w:proofErr w:type="spellStart"/>
      <w:r>
        <w:t>Jayalelana</w:t>
      </w:r>
      <w:proofErr w:type="spellEnd"/>
      <w:r>
        <w:t xml:space="preserve"> is that he was recognized by the Dutch as an important figure and was directly involved in the early political scene in East Java.</w:t>
      </w:r>
    </w:p>
    <w:p w14:paraId="09D220F8" w14:textId="77777777" w:rsidR="0058326B" w:rsidRDefault="0058326B" w:rsidP="00CF15CA">
      <w:pPr>
        <w:pStyle w:val="p1a"/>
        <w:ind w:firstLine="227"/>
      </w:pPr>
      <w:r>
        <w:t xml:space="preserve">The figure of </w:t>
      </w:r>
      <w:proofErr w:type="spellStart"/>
      <w:r>
        <w:t>Jayalelana</w:t>
      </w:r>
      <w:proofErr w:type="spellEnd"/>
      <w:r>
        <w:t xml:space="preserve"> appears in history based on the reporting of the Babad </w:t>
      </w:r>
      <w:proofErr w:type="spellStart"/>
      <w:r>
        <w:t>Sembar</w:t>
      </w:r>
      <w:proofErr w:type="spellEnd"/>
      <w:r>
        <w:t xml:space="preserve">. </w:t>
      </w:r>
      <w:proofErr w:type="spellStart"/>
      <w:r>
        <w:t>Winarsih</w:t>
      </w:r>
      <w:proofErr w:type="spellEnd"/>
      <w:r>
        <w:t xml:space="preserve"> Arifin estimated that it was in 1678. Arifin's estimate was based o</w:t>
      </w:r>
      <w:r w:rsidR="00011891">
        <w:t>n the statement of the Babad</w:t>
      </w:r>
      <w:r>
        <w:t xml:space="preserve"> of </w:t>
      </w:r>
      <w:proofErr w:type="spellStart"/>
      <w:r>
        <w:t>Sembar</w:t>
      </w:r>
      <w:proofErr w:type="spellEnd"/>
      <w:r>
        <w:t xml:space="preserve"> that </w:t>
      </w:r>
      <w:proofErr w:type="spellStart"/>
      <w:r>
        <w:t>Jayalelana</w:t>
      </w:r>
      <w:proofErr w:type="spellEnd"/>
      <w:r>
        <w:t xml:space="preserve"> attacked </w:t>
      </w:r>
      <w:proofErr w:type="spellStart"/>
      <w:r>
        <w:t>Kraeng</w:t>
      </w:r>
      <w:proofErr w:type="spellEnd"/>
      <w:r>
        <w:t xml:space="preserve"> </w:t>
      </w:r>
      <w:proofErr w:type="spellStart"/>
      <w:r>
        <w:t>Galesong</w:t>
      </w:r>
      <w:proofErr w:type="spellEnd"/>
      <w:r>
        <w:t xml:space="preserve">, an ally of </w:t>
      </w:r>
      <w:proofErr w:type="spellStart"/>
      <w:r>
        <w:t>Trunajaya</w:t>
      </w:r>
      <w:proofErr w:type="spellEnd"/>
      <w:r>
        <w:t xml:space="preserve"> (1677-1680). However, the statement that </w:t>
      </w:r>
      <w:proofErr w:type="spellStart"/>
      <w:r>
        <w:t>Jayalelana</w:t>
      </w:r>
      <w:proofErr w:type="spellEnd"/>
      <w:r>
        <w:t xml:space="preserve"> attacked </w:t>
      </w:r>
      <w:proofErr w:type="spellStart"/>
      <w:r>
        <w:t>Kraeng</w:t>
      </w:r>
      <w:proofErr w:type="spellEnd"/>
      <w:r>
        <w:t xml:space="preserve"> </w:t>
      </w:r>
      <w:proofErr w:type="spellStart"/>
      <w:r>
        <w:t>Galesong</w:t>
      </w:r>
      <w:proofErr w:type="spellEnd"/>
      <w:r>
        <w:t xml:space="preserve"> needs to be reconciled with the </w:t>
      </w:r>
      <w:r w:rsidR="00011891">
        <w:t>Babad</w:t>
      </w:r>
      <w:r>
        <w:t xml:space="preserve"> </w:t>
      </w:r>
      <w:proofErr w:type="spellStart"/>
      <w:r>
        <w:t>Trunojoyo</w:t>
      </w:r>
      <w:proofErr w:type="spellEnd"/>
      <w:r>
        <w:t>, etc. The state</w:t>
      </w:r>
      <w:r w:rsidR="00011891">
        <w:t>ment by the Babad</w:t>
      </w:r>
      <w:r>
        <w:t xml:space="preserve"> of </w:t>
      </w:r>
      <w:proofErr w:type="spellStart"/>
      <w:r>
        <w:t>Sembar</w:t>
      </w:r>
      <w:proofErr w:type="spellEnd"/>
      <w:r>
        <w:t xml:space="preserve"> that </w:t>
      </w:r>
      <w:proofErr w:type="spellStart"/>
      <w:r>
        <w:t>Jayalelana</w:t>
      </w:r>
      <w:proofErr w:type="spellEnd"/>
      <w:r>
        <w:t xml:space="preserve"> was subsequently appointed as </w:t>
      </w:r>
      <w:proofErr w:type="spellStart"/>
      <w:r>
        <w:t>Tumenggung</w:t>
      </w:r>
      <w:proofErr w:type="spellEnd"/>
      <w:r>
        <w:t xml:space="preserve"> Gresik and </w:t>
      </w:r>
      <w:proofErr w:type="spellStart"/>
      <w:r>
        <w:t>Adip</w:t>
      </w:r>
      <w:r w:rsidR="00011891">
        <w:t>a</w:t>
      </w:r>
      <w:r>
        <w:t>ti</w:t>
      </w:r>
      <w:proofErr w:type="spellEnd"/>
      <w:r>
        <w:t xml:space="preserve"> of Kediri with the blessing of the Sultan of </w:t>
      </w:r>
      <w:proofErr w:type="spellStart"/>
      <w:r>
        <w:t>Mataram</w:t>
      </w:r>
      <w:proofErr w:type="spellEnd"/>
      <w:r>
        <w:t xml:space="preserve"> was difficult to accept, because Kediri during April 1677-December 1678 was under the rule of </w:t>
      </w:r>
      <w:proofErr w:type="spellStart"/>
      <w:r>
        <w:t>Trunajaya</w:t>
      </w:r>
      <w:proofErr w:type="spellEnd"/>
      <w:r>
        <w:t>, while Gresik unti</w:t>
      </w:r>
      <w:r w:rsidR="00B86B99">
        <w:t>l 1680 was under VOC occupation [</w:t>
      </w:r>
      <w:r w:rsidR="00FE74AD">
        <w:t>7</w:t>
      </w:r>
      <w:r w:rsidR="00B86B99">
        <w:t>].</w:t>
      </w:r>
    </w:p>
    <w:p w14:paraId="5D4783DD" w14:textId="77777777" w:rsidR="0058326B" w:rsidRDefault="0058326B" w:rsidP="00CF15CA">
      <w:pPr>
        <w:pStyle w:val="p1a"/>
        <w:ind w:firstLine="227"/>
      </w:pPr>
      <w:r>
        <w:t xml:space="preserve">The emergence of the names </w:t>
      </w:r>
      <w:proofErr w:type="spellStart"/>
      <w:r>
        <w:t>Jayalelana</w:t>
      </w:r>
      <w:proofErr w:type="spellEnd"/>
      <w:r>
        <w:t xml:space="preserve"> in various places shows that the name </w:t>
      </w:r>
      <w:proofErr w:type="spellStart"/>
      <w:r>
        <w:t>Jayalelana</w:t>
      </w:r>
      <w:proofErr w:type="spellEnd"/>
      <w:r>
        <w:t xml:space="preserve"> is found everywhere. When judging from name, the term </w:t>
      </w:r>
      <w:proofErr w:type="spellStart"/>
      <w:r>
        <w:t>Jayalelana</w:t>
      </w:r>
      <w:proofErr w:type="spellEnd"/>
      <w:r>
        <w:t xml:space="preserve"> has a general meaning. In the sense of haphazard it means a wanderer who gets the victory or a man who wanders who wins. Apart from the meaning of the name, what is meant in this study is a person who fought in the </w:t>
      </w:r>
      <w:proofErr w:type="spellStart"/>
      <w:r>
        <w:t>Probolinggo</w:t>
      </w:r>
      <w:proofErr w:type="spellEnd"/>
      <w:r>
        <w:t xml:space="preserve"> area. So the term </w:t>
      </w:r>
      <w:proofErr w:type="spellStart"/>
      <w:r>
        <w:t>Jayalelana's</w:t>
      </w:r>
      <w:proofErr w:type="spellEnd"/>
      <w:r>
        <w:t xml:space="preserve"> name must be followed by the context of the place.</w:t>
      </w:r>
    </w:p>
    <w:p w14:paraId="1B9A90DA" w14:textId="77777777" w:rsidR="00C24DEF" w:rsidRDefault="0058326B" w:rsidP="00CF15CA">
      <w:pPr>
        <w:pStyle w:val="p1a"/>
        <w:ind w:firstLine="227"/>
      </w:pPr>
      <w:r>
        <w:t>In th</w:t>
      </w:r>
      <w:r w:rsidR="00AB4A10">
        <w:t xml:space="preserve">e review of the Babad </w:t>
      </w:r>
      <w:proofErr w:type="spellStart"/>
      <w:r w:rsidR="00AB4A10">
        <w:t>Surapati</w:t>
      </w:r>
      <w:proofErr w:type="spellEnd"/>
      <w:r w:rsidR="00AB4A10">
        <w:t>,</w:t>
      </w:r>
      <w:r>
        <w:t xml:space="preserve"> it is mentioned that in 1687, </w:t>
      </w:r>
      <w:proofErr w:type="spellStart"/>
      <w:r>
        <w:t>Surapati</w:t>
      </w:r>
      <w:proofErr w:type="spellEnd"/>
      <w:r>
        <w:t xml:space="preserve"> and </w:t>
      </w:r>
      <w:proofErr w:type="spellStart"/>
      <w:r>
        <w:t>Jayalelana</w:t>
      </w:r>
      <w:proofErr w:type="spellEnd"/>
      <w:r>
        <w:t xml:space="preserve"> went to </w:t>
      </w:r>
      <w:proofErr w:type="spellStart"/>
      <w:r>
        <w:t>Kartasura</w:t>
      </w:r>
      <w:proofErr w:type="spellEnd"/>
      <w:r>
        <w:t xml:space="preserve"> with their followers. It seems that this news was not only narrated by Babad </w:t>
      </w:r>
      <w:proofErr w:type="spellStart"/>
      <w:r>
        <w:t>Surapati</w:t>
      </w:r>
      <w:proofErr w:type="spellEnd"/>
      <w:r>
        <w:t xml:space="preserve">, in Babad </w:t>
      </w:r>
      <w:proofErr w:type="spellStart"/>
      <w:r>
        <w:t>Sembar</w:t>
      </w:r>
      <w:proofErr w:type="spellEnd"/>
      <w:r>
        <w:t xml:space="preserve"> it w</w:t>
      </w:r>
      <w:r w:rsidR="00AB4A10">
        <w:t>as also found.</w:t>
      </w:r>
      <w:r>
        <w:t xml:space="preserve"> What is the information from Dutch sources? Reviews of the two sources will be analyzed comprehensively.                  </w:t>
      </w:r>
    </w:p>
    <w:p w14:paraId="13B3AD53" w14:textId="77777777" w:rsidR="003E3370" w:rsidRDefault="0058326B" w:rsidP="009930E4">
      <w:pPr>
        <w:pStyle w:val="Heading3"/>
        <w:rPr>
          <w:rStyle w:val="heading30"/>
        </w:rPr>
      </w:pPr>
      <w:r>
        <w:rPr>
          <w:rStyle w:val="heading30"/>
        </w:rPr>
        <w:t>2 Method</w:t>
      </w:r>
    </w:p>
    <w:p w14:paraId="6F0D107B" w14:textId="77777777" w:rsidR="0058326B" w:rsidRDefault="0058326B" w:rsidP="0058326B">
      <w:pPr>
        <w:ind w:firstLine="0"/>
      </w:pPr>
      <w:r>
        <w:t xml:space="preserve">This study uses historical methods that aim to provide an explanation of an elaboration strategy utilizing Chronicle and colonial sources to prepare historical writing </w:t>
      </w:r>
      <w:proofErr w:type="gramStart"/>
      <w:r>
        <w:t>materials</w:t>
      </w:r>
      <w:r w:rsidR="00AB4A10">
        <w:t xml:space="preserve"> </w:t>
      </w:r>
      <w:r>
        <w:t>.</w:t>
      </w:r>
      <w:proofErr w:type="gramEnd"/>
      <w:r>
        <w:t xml:space="preserve"> In constructing historical events, it is necessary to have sources or materials available so that the writing process gets the expected results.</w:t>
      </w:r>
    </w:p>
    <w:p w14:paraId="633E3BE3" w14:textId="77777777" w:rsidR="0058326B" w:rsidRDefault="0058326B" w:rsidP="00CF15CA">
      <w:r>
        <w:t xml:space="preserve">Mapping is first done by determining themes, sources, and research instruments to explore problems when there is a scarcity of historical sources. Through tracing activities and tracing historical sources through research objects by reading chronicle and colonial sources. The aim is to determine the research focus, data sources, data collection techniques, and data collection instruments. The strategy for determining chronicle sources is by studying comparatively with colonial sources. The research focus is directed at the Babad </w:t>
      </w:r>
      <w:proofErr w:type="spellStart"/>
      <w:r>
        <w:t>Sembar</w:t>
      </w:r>
      <w:proofErr w:type="spellEnd"/>
      <w:r>
        <w:t xml:space="preserve">, Babad </w:t>
      </w:r>
      <w:proofErr w:type="spellStart"/>
      <w:r>
        <w:t>Suropati</w:t>
      </w:r>
      <w:proofErr w:type="spellEnd"/>
      <w:r>
        <w:t>, and VOC sources.</w:t>
      </w:r>
    </w:p>
    <w:p w14:paraId="658C6162" w14:textId="77777777" w:rsidR="0058326B" w:rsidRPr="0058326B" w:rsidRDefault="0058326B" w:rsidP="00CF15CA">
      <w:r>
        <w:t xml:space="preserve">Qualitative data collection techniques use literature studies with exploration of concepts and theories in selected books according to needs. In addition, a comparative analysis between chronicle texts and colonial sources is also carried out. Chronicle and colonial text data were analyzed using inter text techniques. Substantial analysis </w:t>
      </w:r>
      <w:r>
        <w:lastRenderedPageBreak/>
        <w:t>uses historical methods by borrowing literary concepts. The comparison step is carried out from the analysis process so as to produce writing material.</w:t>
      </w:r>
    </w:p>
    <w:p w14:paraId="5580D859" w14:textId="77777777" w:rsidR="00DC14A7" w:rsidRPr="00415085" w:rsidRDefault="00DC14A7" w:rsidP="00DC14A7">
      <w:pPr>
        <w:pStyle w:val="heading1"/>
        <w:numPr>
          <w:ilvl w:val="0"/>
          <w:numId w:val="10"/>
        </w:numPr>
        <w:rPr>
          <w:rStyle w:val="heading40"/>
          <w:i w:val="0"/>
          <w:sz w:val="20"/>
        </w:rPr>
      </w:pPr>
      <w:r w:rsidRPr="00415085">
        <w:rPr>
          <w:rStyle w:val="heading40"/>
          <w:i w:val="0"/>
          <w:sz w:val="20"/>
        </w:rPr>
        <w:t xml:space="preserve">Results And Discussion  </w:t>
      </w:r>
    </w:p>
    <w:p w14:paraId="4AF8AFD0" w14:textId="77777777" w:rsidR="00DC14A7" w:rsidRPr="00415085" w:rsidRDefault="00DC14A7" w:rsidP="00DC14A7">
      <w:pPr>
        <w:pStyle w:val="heading1"/>
        <w:numPr>
          <w:ilvl w:val="0"/>
          <w:numId w:val="0"/>
        </w:numPr>
        <w:spacing w:before="0" w:after="0" w:line="240" w:lineRule="atLeast"/>
        <w:rPr>
          <w:rStyle w:val="heading40"/>
          <w:i w:val="0"/>
          <w:sz w:val="20"/>
        </w:rPr>
      </w:pPr>
      <w:proofErr w:type="gramStart"/>
      <w:r w:rsidRPr="00415085">
        <w:rPr>
          <w:rStyle w:val="heading40"/>
          <w:i w:val="0"/>
          <w:sz w:val="20"/>
        </w:rPr>
        <w:t xml:space="preserve">3.1  </w:t>
      </w:r>
      <w:proofErr w:type="spellStart"/>
      <w:r w:rsidRPr="00415085">
        <w:rPr>
          <w:rStyle w:val="heading40"/>
          <w:i w:val="0"/>
          <w:sz w:val="20"/>
        </w:rPr>
        <w:t>Jayalelana's</w:t>
      </w:r>
      <w:proofErr w:type="spellEnd"/>
      <w:proofErr w:type="gramEnd"/>
      <w:r w:rsidRPr="00415085">
        <w:rPr>
          <w:rStyle w:val="heading40"/>
          <w:i w:val="0"/>
          <w:sz w:val="20"/>
        </w:rPr>
        <w:t xml:space="preserve"> leadership</w:t>
      </w:r>
    </w:p>
    <w:p w14:paraId="417DA477" w14:textId="77777777" w:rsidR="00DC14A7" w:rsidRPr="00DC14A7" w:rsidRDefault="00DC14A7" w:rsidP="00DC14A7">
      <w:pPr>
        <w:pStyle w:val="Heading4"/>
        <w:spacing w:before="0"/>
        <w:rPr>
          <w:rStyle w:val="heading40"/>
          <w:i w:val="0"/>
        </w:rPr>
      </w:pPr>
      <w:r w:rsidRPr="00DC14A7">
        <w:rPr>
          <w:rStyle w:val="heading40"/>
          <w:i w:val="0"/>
        </w:rPr>
        <w:t xml:space="preserve">Information about </w:t>
      </w:r>
      <w:proofErr w:type="spellStart"/>
      <w:r w:rsidRPr="00DC14A7">
        <w:rPr>
          <w:rStyle w:val="heading40"/>
          <w:i w:val="0"/>
        </w:rPr>
        <w:t>Jayalelana's</w:t>
      </w:r>
      <w:proofErr w:type="spellEnd"/>
      <w:r w:rsidRPr="00DC14A7">
        <w:rPr>
          <w:rStyle w:val="heading40"/>
          <w:i w:val="0"/>
        </w:rPr>
        <w:t xml:space="preserve"> character is actually still confusing, when it comes to the issue of the appearance of the character's name. Most of the sources found always use the name </w:t>
      </w:r>
      <w:proofErr w:type="spellStart"/>
      <w:r w:rsidRPr="00DC14A7">
        <w:rPr>
          <w:rStyle w:val="heading40"/>
          <w:i w:val="0"/>
        </w:rPr>
        <w:t>Jayalelana</w:t>
      </w:r>
      <w:proofErr w:type="spellEnd"/>
      <w:r w:rsidRPr="00DC14A7">
        <w:rPr>
          <w:rStyle w:val="heading40"/>
          <w:i w:val="0"/>
        </w:rPr>
        <w:t xml:space="preserve"> in different events both in the context of time, place, and explanation of its genealogical origins.</w:t>
      </w:r>
      <w:r w:rsidRPr="00DC14A7">
        <w:rPr>
          <w:rStyle w:val="heading40"/>
          <w:i w:val="0"/>
        </w:rPr>
        <w:tab/>
      </w:r>
    </w:p>
    <w:p w14:paraId="0C1B4446" w14:textId="77777777" w:rsidR="00DC14A7" w:rsidRPr="00DC14A7" w:rsidRDefault="00DC14A7" w:rsidP="00CF15CA">
      <w:pPr>
        <w:pStyle w:val="Heading4"/>
        <w:spacing w:before="0"/>
        <w:ind w:firstLine="227"/>
        <w:rPr>
          <w:rStyle w:val="heading40"/>
          <w:i w:val="0"/>
        </w:rPr>
      </w:pPr>
      <w:r w:rsidRPr="00DC14A7">
        <w:rPr>
          <w:rStyle w:val="heading40"/>
          <w:i w:val="0"/>
        </w:rPr>
        <w:t xml:space="preserve">When viewed from the context of the time, an explanation of the appearance of </w:t>
      </w:r>
      <w:proofErr w:type="spellStart"/>
      <w:r w:rsidRPr="00DC14A7">
        <w:rPr>
          <w:rStyle w:val="heading40"/>
          <w:i w:val="0"/>
        </w:rPr>
        <w:t>Jayalelana</w:t>
      </w:r>
      <w:proofErr w:type="spellEnd"/>
      <w:r w:rsidRPr="00DC14A7">
        <w:rPr>
          <w:rStyle w:val="heading40"/>
          <w:i w:val="0"/>
        </w:rPr>
        <w:t xml:space="preserve"> for the first time in 1678 is found in the Chronicle of </w:t>
      </w:r>
      <w:proofErr w:type="spellStart"/>
      <w:r w:rsidRPr="00DC14A7">
        <w:rPr>
          <w:rStyle w:val="heading40"/>
          <w:i w:val="0"/>
        </w:rPr>
        <w:t>Sembar</w:t>
      </w:r>
      <w:proofErr w:type="spellEnd"/>
      <w:r w:rsidRPr="00DC14A7">
        <w:rPr>
          <w:rStyle w:val="heading40"/>
          <w:i w:val="0"/>
        </w:rPr>
        <w:t xml:space="preserve">. It is said that in 1678 </w:t>
      </w:r>
      <w:proofErr w:type="spellStart"/>
      <w:r w:rsidRPr="00DC14A7">
        <w:rPr>
          <w:rStyle w:val="heading40"/>
          <w:i w:val="0"/>
        </w:rPr>
        <w:t>Jayalelana</w:t>
      </w:r>
      <w:proofErr w:type="spellEnd"/>
      <w:r w:rsidRPr="00DC14A7">
        <w:rPr>
          <w:rStyle w:val="heading40"/>
          <w:i w:val="0"/>
        </w:rPr>
        <w:t xml:space="preserve"> and his followers attacked </w:t>
      </w:r>
      <w:proofErr w:type="spellStart"/>
      <w:r w:rsidRPr="00DC14A7">
        <w:rPr>
          <w:rStyle w:val="heading40"/>
          <w:i w:val="0"/>
        </w:rPr>
        <w:t>Kraeng</w:t>
      </w:r>
      <w:proofErr w:type="spellEnd"/>
      <w:r w:rsidRPr="00DC14A7">
        <w:rPr>
          <w:rStyle w:val="heading40"/>
          <w:i w:val="0"/>
        </w:rPr>
        <w:t xml:space="preserve"> </w:t>
      </w:r>
      <w:proofErr w:type="spellStart"/>
      <w:r w:rsidRPr="00DC14A7">
        <w:rPr>
          <w:rStyle w:val="heading40"/>
          <w:i w:val="0"/>
        </w:rPr>
        <w:t>Galesong</w:t>
      </w:r>
      <w:proofErr w:type="spellEnd"/>
      <w:r w:rsidRPr="00DC14A7">
        <w:rPr>
          <w:rStyle w:val="heading40"/>
          <w:i w:val="0"/>
        </w:rPr>
        <w:t xml:space="preserve">. In the same year he became the ruler of </w:t>
      </w:r>
      <w:proofErr w:type="spellStart"/>
      <w:r w:rsidRPr="00DC14A7">
        <w:rPr>
          <w:rStyle w:val="heading40"/>
          <w:i w:val="0"/>
        </w:rPr>
        <w:t>Kedhiri</w:t>
      </w:r>
      <w:proofErr w:type="spellEnd"/>
      <w:r w:rsidRPr="00DC14A7">
        <w:rPr>
          <w:rStyle w:val="heading40"/>
          <w:i w:val="0"/>
        </w:rPr>
        <w:t xml:space="preserve"> with the blessing of </w:t>
      </w:r>
      <w:proofErr w:type="spellStart"/>
      <w:r w:rsidRPr="00DC14A7">
        <w:rPr>
          <w:rStyle w:val="heading40"/>
          <w:i w:val="0"/>
        </w:rPr>
        <w:t>Mataram</w:t>
      </w:r>
      <w:proofErr w:type="spellEnd"/>
      <w:r w:rsidRPr="00DC14A7">
        <w:rPr>
          <w:rStyle w:val="heading40"/>
          <w:i w:val="0"/>
        </w:rPr>
        <w:t xml:space="preserve">. The following year it became </w:t>
      </w:r>
      <w:proofErr w:type="spellStart"/>
      <w:r w:rsidRPr="00DC14A7">
        <w:rPr>
          <w:rStyle w:val="heading40"/>
          <w:i w:val="0"/>
        </w:rPr>
        <w:t>Tumenggung</w:t>
      </w:r>
      <w:proofErr w:type="spellEnd"/>
      <w:r w:rsidRPr="00DC14A7">
        <w:rPr>
          <w:rStyle w:val="heading40"/>
          <w:i w:val="0"/>
        </w:rPr>
        <w:t xml:space="preserve"> Gresik. When viewed from the context of time and place it looks anachronistic. There is no logical explanation about how the process of moving from </w:t>
      </w:r>
      <w:proofErr w:type="spellStart"/>
      <w:r w:rsidRPr="00DC14A7">
        <w:rPr>
          <w:rStyle w:val="heading40"/>
          <w:i w:val="0"/>
        </w:rPr>
        <w:t>Kedhiri</w:t>
      </w:r>
      <w:proofErr w:type="spellEnd"/>
      <w:r w:rsidRPr="00DC14A7">
        <w:rPr>
          <w:rStyle w:val="heading40"/>
          <w:i w:val="0"/>
        </w:rPr>
        <w:t xml:space="preserve"> to Gresik, it is even mentioned that together with the Sultan he attended a meeting (meeting) with the Company</w:t>
      </w:r>
      <w:r w:rsidR="00FE74AD">
        <w:rPr>
          <w:rStyle w:val="heading40"/>
          <w:i w:val="0"/>
        </w:rPr>
        <w:t xml:space="preserve"> [8</w:t>
      </w:r>
      <w:r w:rsidR="00B86B99">
        <w:rPr>
          <w:rStyle w:val="heading40"/>
          <w:i w:val="0"/>
        </w:rPr>
        <w:t>]</w:t>
      </w:r>
      <w:r w:rsidRPr="00DC14A7">
        <w:rPr>
          <w:rStyle w:val="heading40"/>
          <w:i w:val="0"/>
        </w:rPr>
        <w:t xml:space="preserve">.  </w:t>
      </w:r>
    </w:p>
    <w:p w14:paraId="0D16D925" w14:textId="77777777" w:rsidR="00DC14A7" w:rsidRPr="00DC14A7" w:rsidRDefault="00DC14A7" w:rsidP="00CF15CA">
      <w:pPr>
        <w:pStyle w:val="Heading4"/>
        <w:spacing w:before="0"/>
        <w:ind w:firstLine="227"/>
        <w:rPr>
          <w:rStyle w:val="heading40"/>
          <w:i w:val="0"/>
        </w:rPr>
      </w:pPr>
      <w:r w:rsidRPr="00DC14A7">
        <w:rPr>
          <w:rStyle w:val="heading40"/>
          <w:i w:val="0"/>
        </w:rPr>
        <w:t xml:space="preserve">The emergence of the names </w:t>
      </w:r>
      <w:proofErr w:type="spellStart"/>
      <w:r w:rsidRPr="00DC14A7">
        <w:rPr>
          <w:rStyle w:val="heading40"/>
          <w:i w:val="0"/>
        </w:rPr>
        <w:t>Jayalelana</w:t>
      </w:r>
      <w:proofErr w:type="spellEnd"/>
      <w:r w:rsidRPr="00DC14A7">
        <w:rPr>
          <w:rStyle w:val="heading40"/>
          <w:i w:val="0"/>
        </w:rPr>
        <w:t xml:space="preserve"> in various places shows that the name </w:t>
      </w:r>
      <w:proofErr w:type="spellStart"/>
      <w:r w:rsidRPr="00DC14A7">
        <w:rPr>
          <w:rStyle w:val="heading40"/>
          <w:i w:val="0"/>
        </w:rPr>
        <w:t>Jayalelana</w:t>
      </w:r>
      <w:proofErr w:type="spellEnd"/>
      <w:r w:rsidRPr="00DC14A7">
        <w:rPr>
          <w:rStyle w:val="heading40"/>
          <w:i w:val="0"/>
        </w:rPr>
        <w:t xml:space="preserve"> is found everywhere. And indeed judging from its name, the term </w:t>
      </w:r>
      <w:proofErr w:type="spellStart"/>
      <w:r w:rsidRPr="00DC14A7">
        <w:rPr>
          <w:rStyle w:val="heading40"/>
          <w:i w:val="0"/>
        </w:rPr>
        <w:t>Jayalelana</w:t>
      </w:r>
      <w:proofErr w:type="spellEnd"/>
      <w:r w:rsidRPr="00DC14A7">
        <w:rPr>
          <w:rStyle w:val="heading40"/>
          <w:i w:val="0"/>
        </w:rPr>
        <w:t xml:space="preserve"> has a general meaning. In the sense of haphazard means a person who wanders or a man who wanders. Apart from the meaning of the name, what is meant in this study is a person who fought in the </w:t>
      </w:r>
      <w:proofErr w:type="spellStart"/>
      <w:r w:rsidRPr="00DC14A7">
        <w:rPr>
          <w:rStyle w:val="heading40"/>
          <w:i w:val="0"/>
        </w:rPr>
        <w:t>Probolinggo</w:t>
      </w:r>
      <w:proofErr w:type="spellEnd"/>
      <w:r w:rsidRPr="00DC14A7">
        <w:rPr>
          <w:rStyle w:val="heading40"/>
          <w:i w:val="0"/>
        </w:rPr>
        <w:t xml:space="preserve"> area. So the term </w:t>
      </w:r>
      <w:proofErr w:type="spellStart"/>
      <w:r w:rsidRPr="00DC14A7">
        <w:rPr>
          <w:rStyle w:val="heading40"/>
          <w:i w:val="0"/>
        </w:rPr>
        <w:t>Jayalelana's</w:t>
      </w:r>
      <w:proofErr w:type="spellEnd"/>
      <w:r w:rsidRPr="00DC14A7">
        <w:rPr>
          <w:rStyle w:val="heading40"/>
          <w:i w:val="0"/>
        </w:rPr>
        <w:t xml:space="preserve"> name must be followed by the context of the place.</w:t>
      </w:r>
    </w:p>
    <w:p w14:paraId="40951E42" w14:textId="77777777" w:rsidR="00DC14A7" w:rsidRPr="00DC14A7" w:rsidRDefault="00DC14A7" w:rsidP="00CF15CA">
      <w:pPr>
        <w:pStyle w:val="Heading4"/>
        <w:spacing w:before="0"/>
        <w:ind w:firstLine="227"/>
        <w:rPr>
          <w:rStyle w:val="heading40"/>
          <w:i w:val="0"/>
        </w:rPr>
      </w:pPr>
      <w:r w:rsidRPr="00DC14A7">
        <w:rPr>
          <w:rStyle w:val="heading40"/>
          <w:i w:val="0"/>
        </w:rPr>
        <w:t xml:space="preserve">In the review of the Babad </w:t>
      </w:r>
      <w:proofErr w:type="spellStart"/>
      <w:r w:rsidRPr="00DC14A7">
        <w:rPr>
          <w:rStyle w:val="heading40"/>
          <w:i w:val="0"/>
        </w:rPr>
        <w:t>Surapati</w:t>
      </w:r>
      <w:proofErr w:type="spellEnd"/>
      <w:r w:rsidR="00FE74AD">
        <w:rPr>
          <w:rStyle w:val="heading40"/>
          <w:i w:val="0"/>
        </w:rPr>
        <w:t xml:space="preserve"> [9</w:t>
      </w:r>
      <w:proofErr w:type="gramStart"/>
      <w:r w:rsidR="003F1D7A">
        <w:rPr>
          <w:rStyle w:val="heading40"/>
          <w:i w:val="0"/>
        </w:rPr>
        <w:t>]</w:t>
      </w:r>
      <w:r w:rsidRPr="00DC14A7">
        <w:rPr>
          <w:rStyle w:val="heading40"/>
          <w:i w:val="0"/>
        </w:rPr>
        <w:t>,  it</w:t>
      </w:r>
      <w:proofErr w:type="gramEnd"/>
      <w:r w:rsidRPr="00DC14A7">
        <w:rPr>
          <w:rStyle w:val="heading40"/>
          <w:i w:val="0"/>
        </w:rPr>
        <w:t xml:space="preserve"> is mentioned that in 1687, </w:t>
      </w:r>
      <w:proofErr w:type="spellStart"/>
      <w:r w:rsidRPr="00DC14A7">
        <w:rPr>
          <w:rStyle w:val="heading40"/>
          <w:i w:val="0"/>
        </w:rPr>
        <w:t>Surapati</w:t>
      </w:r>
      <w:proofErr w:type="spellEnd"/>
      <w:r w:rsidRPr="00DC14A7">
        <w:rPr>
          <w:rStyle w:val="heading40"/>
          <w:i w:val="0"/>
        </w:rPr>
        <w:t xml:space="preserve"> and </w:t>
      </w:r>
      <w:proofErr w:type="spellStart"/>
      <w:r w:rsidRPr="00DC14A7">
        <w:rPr>
          <w:rStyle w:val="heading40"/>
          <w:i w:val="0"/>
        </w:rPr>
        <w:t>Jayalelana</w:t>
      </w:r>
      <w:proofErr w:type="spellEnd"/>
      <w:r w:rsidRPr="00DC14A7">
        <w:rPr>
          <w:rStyle w:val="heading40"/>
          <w:i w:val="0"/>
        </w:rPr>
        <w:t xml:space="preserve"> went to </w:t>
      </w:r>
      <w:proofErr w:type="spellStart"/>
      <w:r w:rsidRPr="00DC14A7">
        <w:rPr>
          <w:rStyle w:val="heading40"/>
          <w:i w:val="0"/>
        </w:rPr>
        <w:t>Kartasura</w:t>
      </w:r>
      <w:proofErr w:type="spellEnd"/>
      <w:r w:rsidRPr="00DC14A7">
        <w:rPr>
          <w:rStyle w:val="heading40"/>
          <w:i w:val="0"/>
        </w:rPr>
        <w:t xml:space="preserve"> with their followers. It seems that this news was not only narrated by Babad </w:t>
      </w:r>
      <w:proofErr w:type="spellStart"/>
      <w:r w:rsidRPr="00DC14A7">
        <w:rPr>
          <w:rStyle w:val="heading40"/>
          <w:i w:val="0"/>
        </w:rPr>
        <w:t>Surapati</w:t>
      </w:r>
      <w:proofErr w:type="spellEnd"/>
      <w:r w:rsidRPr="00DC14A7">
        <w:rPr>
          <w:rStyle w:val="heading40"/>
          <w:i w:val="0"/>
        </w:rPr>
        <w:t xml:space="preserve">, in Babad </w:t>
      </w:r>
      <w:proofErr w:type="spellStart"/>
      <w:r w:rsidRPr="00DC14A7">
        <w:rPr>
          <w:rStyle w:val="heading40"/>
          <w:i w:val="0"/>
        </w:rPr>
        <w:t>Sembar</w:t>
      </w:r>
      <w:proofErr w:type="spellEnd"/>
      <w:r w:rsidRPr="00DC14A7">
        <w:rPr>
          <w:rStyle w:val="heading40"/>
          <w:i w:val="0"/>
        </w:rPr>
        <w:t xml:space="preserve"> it was also found.  </w:t>
      </w:r>
    </w:p>
    <w:p w14:paraId="33B69E32" w14:textId="77777777" w:rsidR="00DC14A7" w:rsidRPr="00DC14A7" w:rsidRDefault="00DC14A7" w:rsidP="00DC14A7">
      <w:pPr>
        <w:pStyle w:val="Heading4"/>
        <w:spacing w:before="0"/>
        <w:rPr>
          <w:rStyle w:val="heading40"/>
          <w:i w:val="0"/>
        </w:rPr>
      </w:pPr>
      <w:r w:rsidRPr="00DC14A7">
        <w:rPr>
          <w:rStyle w:val="heading40"/>
          <w:i w:val="0"/>
        </w:rPr>
        <w:t>What is the information from Dutch sources?</w:t>
      </w:r>
    </w:p>
    <w:p w14:paraId="7FDFC44B" w14:textId="77777777" w:rsidR="00DC14A7" w:rsidRPr="00DC14A7" w:rsidRDefault="00DC14A7" w:rsidP="00DC14A7">
      <w:pPr>
        <w:pStyle w:val="Heading4"/>
        <w:spacing w:before="0"/>
        <w:rPr>
          <w:rStyle w:val="heading40"/>
          <w:i w:val="0"/>
        </w:rPr>
      </w:pPr>
      <w:r w:rsidRPr="00DC14A7">
        <w:rPr>
          <w:rStyle w:val="heading40"/>
          <w:i w:val="0"/>
        </w:rPr>
        <w:t xml:space="preserve">In news De </w:t>
      </w:r>
      <w:proofErr w:type="spellStart"/>
      <w:r w:rsidRPr="00DC14A7">
        <w:rPr>
          <w:rStyle w:val="heading40"/>
          <w:i w:val="0"/>
        </w:rPr>
        <w:t>opkomst</w:t>
      </w:r>
      <w:proofErr w:type="spellEnd"/>
      <w:r w:rsidRPr="00DC14A7">
        <w:rPr>
          <w:rStyle w:val="heading40"/>
          <w:i w:val="0"/>
        </w:rPr>
        <w:t xml:space="preserve"> van het </w:t>
      </w:r>
      <w:proofErr w:type="spellStart"/>
      <w:r w:rsidRPr="00DC14A7">
        <w:rPr>
          <w:rStyle w:val="heading40"/>
          <w:i w:val="0"/>
        </w:rPr>
        <w:t>Nederlandsch</w:t>
      </w:r>
      <w:proofErr w:type="spellEnd"/>
      <w:r w:rsidRPr="00DC14A7">
        <w:rPr>
          <w:rStyle w:val="heading40"/>
          <w:i w:val="0"/>
        </w:rPr>
        <w:t xml:space="preserve"> </w:t>
      </w:r>
      <w:proofErr w:type="spellStart"/>
      <w:r w:rsidRPr="00DC14A7">
        <w:rPr>
          <w:rStyle w:val="heading40"/>
          <w:i w:val="0"/>
        </w:rPr>
        <w:t>Gezag</w:t>
      </w:r>
      <w:proofErr w:type="spellEnd"/>
      <w:r w:rsidRPr="00DC14A7">
        <w:rPr>
          <w:rStyle w:val="heading40"/>
          <w:i w:val="0"/>
        </w:rPr>
        <w:t xml:space="preserve"> over Java, described the letter of the VOC governor to the ruler of </w:t>
      </w:r>
      <w:proofErr w:type="spellStart"/>
      <w:r w:rsidRPr="00DC14A7">
        <w:rPr>
          <w:rStyle w:val="heading40"/>
          <w:i w:val="0"/>
        </w:rPr>
        <w:t>Negori</w:t>
      </w:r>
      <w:proofErr w:type="spellEnd"/>
      <w:r w:rsidRPr="00DC14A7">
        <w:rPr>
          <w:rStyle w:val="heading40"/>
          <w:i w:val="0"/>
        </w:rPr>
        <w:t xml:space="preserve"> </w:t>
      </w:r>
      <w:proofErr w:type="spellStart"/>
      <w:r w:rsidRPr="00DC14A7">
        <w:rPr>
          <w:rStyle w:val="heading40"/>
          <w:i w:val="0"/>
        </w:rPr>
        <w:t>Pasuruan</w:t>
      </w:r>
      <w:proofErr w:type="spellEnd"/>
      <w:r w:rsidRPr="00DC14A7">
        <w:rPr>
          <w:rStyle w:val="heading40"/>
          <w:i w:val="0"/>
        </w:rPr>
        <w:t xml:space="preserve"> dated 14 October 1707 as follows:</w:t>
      </w:r>
    </w:p>
    <w:p w14:paraId="467A732C" w14:textId="77777777" w:rsidR="00DC14A7" w:rsidRPr="00DC14A7" w:rsidRDefault="00DC14A7" w:rsidP="00DC14A7">
      <w:pPr>
        <w:pStyle w:val="Heading4"/>
        <w:spacing w:before="0"/>
        <w:rPr>
          <w:rStyle w:val="heading40"/>
          <w:i w:val="0"/>
        </w:rPr>
      </w:pPr>
    </w:p>
    <w:p w14:paraId="62A1379F" w14:textId="77777777" w:rsidR="00DC14A7" w:rsidRPr="00DC14A7" w:rsidRDefault="00DC14A7" w:rsidP="00DC14A7">
      <w:pPr>
        <w:pStyle w:val="Heading4"/>
        <w:spacing w:before="0"/>
        <w:rPr>
          <w:rStyle w:val="heading40"/>
          <w:i w:val="0"/>
        </w:rPr>
      </w:pPr>
      <w:r>
        <w:rPr>
          <w:rStyle w:val="heading40"/>
          <w:i w:val="0"/>
        </w:rPr>
        <w:t xml:space="preserve">                                </w:t>
      </w:r>
      <w:r w:rsidRPr="00DC14A7">
        <w:rPr>
          <w:rStyle w:val="heading40"/>
          <w:i w:val="0"/>
        </w:rPr>
        <w:t xml:space="preserve">Letter to </w:t>
      </w:r>
      <w:proofErr w:type="spellStart"/>
      <w:r w:rsidRPr="00DC14A7">
        <w:rPr>
          <w:rStyle w:val="heading40"/>
          <w:i w:val="0"/>
        </w:rPr>
        <w:t>Negori</w:t>
      </w:r>
      <w:proofErr w:type="spellEnd"/>
      <w:r w:rsidRPr="00DC14A7">
        <w:rPr>
          <w:rStyle w:val="heading40"/>
          <w:i w:val="0"/>
        </w:rPr>
        <w:t xml:space="preserve"> </w:t>
      </w:r>
      <w:proofErr w:type="spellStart"/>
      <w:r w:rsidRPr="00DC14A7">
        <w:rPr>
          <w:rStyle w:val="heading40"/>
          <w:i w:val="0"/>
        </w:rPr>
        <w:t>Pasuruan</w:t>
      </w:r>
      <w:proofErr w:type="spellEnd"/>
      <w:r w:rsidRPr="00DC14A7">
        <w:rPr>
          <w:rStyle w:val="heading40"/>
          <w:i w:val="0"/>
        </w:rPr>
        <w:t xml:space="preserve"> 14 October 1707 </w:t>
      </w:r>
    </w:p>
    <w:p w14:paraId="5DDFCA64" w14:textId="77777777" w:rsidR="00DC14A7" w:rsidRPr="00DC14A7" w:rsidRDefault="00DC14A7" w:rsidP="00DC14A7">
      <w:pPr>
        <w:pStyle w:val="Heading4"/>
        <w:spacing w:before="0"/>
        <w:rPr>
          <w:rStyle w:val="heading40"/>
          <w:i w:val="0"/>
        </w:rPr>
      </w:pPr>
    </w:p>
    <w:p w14:paraId="6D64534A" w14:textId="77777777" w:rsidR="00DC14A7" w:rsidRPr="00DC14A7" w:rsidRDefault="00DC14A7" w:rsidP="003F1D7A">
      <w:pPr>
        <w:pStyle w:val="Heading4"/>
        <w:spacing w:before="0"/>
        <w:ind w:left="450" w:right="348"/>
        <w:rPr>
          <w:rStyle w:val="heading40"/>
          <w:i w:val="0"/>
        </w:rPr>
      </w:pPr>
      <w:r w:rsidRPr="00DC14A7">
        <w:rPr>
          <w:rStyle w:val="heading40"/>
          <w:i w:val="0"/>
        </w:rPr>
        <w:t xml:space="preserve">We convey to Your Excellency the dispatch of Madurese, Surabaya and a few other natives east towards Banger, and the aim is to meet the enemy retreating to the mountains of Malang as soon as the fences at </w:t>
      </w:r>
      <w:proofErr w:type="spellStart"/>
      <w:r w:rsidRPr="00DC14A7">
        <w:rPr>
          <w:rStyle w:val="heading40"/>
          <w:i w:val="0"/>
        </w:rPr>
        <w:t>Kalianyar</w:t>
      </w:r>
      <w:proofErr w:type="spellEnd"/>
      <w:r w:rsidRPr="00DC14A7">
        <w:rPr>
          <w:rStyle w:val="heading40"/>
          <w:i w:val="0"/>
        </w:rPr>
        <w:t xml:space="preserve"> and </w:t>
      </w:r>
      <w:proofErr w:type="spellStart"/>
      <w:r w:rsidRPr="00DC14A7">
        <w:rPr>
          <w:rStyle w:val="heading40"/>
          <w:i w:val="0"/>
        </w:rPr>
        <w:t>Pasuruan</w:t>
      </w:r>
      <w:proofErr w:type="spellEnd"/>
      <w:r w:rsidRPr="00DC14A7">
        <w:rPr>
          <w:rStyle w:val="heading40"/>
          <w:i w:val="0"/>
        </w:rPr>
        <w:t xml:space="preserve"> on the </w:t>
      </w:r>
      <w:proofErr w:type="spellStart"/>
      <w:r w:rsidRPr="00DC14A7">
        <w:rPr>
          <w:rStyle w:val="heading40"/>
          <w:i w:val="0"/>
        </w:rPr>
        <w:t>Gombong</w:t>
      </w:r>
      <w:proofErr w:type="spellEnd"/>
      <w:r w:rsidRPr="00DC14A7">
        <w:rPr>
          <w:rStyle w:val="heading40"/>
          <w:i w:val="0"/>
        </w:rPr>
        <w:t xml:space="preserve"> river are prepared with defenses and with artillery, ammunition and provisions that were already equipped, and continued with our troops, but since then the troops sent there yesterday reported that the </w:t>
      </w:r>
      <w:proofErr w:type="spellStart"/>
      <w:r w:rsidRPr="00DC14A7">
        <w:rPr>
          <w:rStyle w:val="heading40"/>
          <w:i w:val="0"/>
        </w:rPr>
        <w:t>Winongan</w:t>
      </w:r>
      <w:proofErr w:type="spellEnd"/>
      <w:r w:rsidRPr="00DC14A7">
        <w:rPr>
          <w:rStyle w:val="heading40"/>
          <w:i w:val="0"/>
        </w:rPr>
        <w:t xml:space="preserve"> and Banger areas had been mainly destroyed and occupied (307), and </w:t>
      </w:r>
      <w:proofErr w:type="spellStart"/>
      <w:r w:rsidRPr="00DC14A7">
        <w:rPr>
          <w:rStyle w:val="heading40"/>
          <w:i w:val="0"/>
        </w:rPr>
        <w:t>Adipati</w:t>
      </w:r>
      <w:proofErr w:type="spellEnd"/>
      <w:r w:rsidRPr="00DC14A7">
        <w:rPr>
          <w:rStyle w:val="heading40"/>
          <w:i w:val="0"/>
        </w:rPr>
        <w:t xml:space="preserve"> </w:t>
      </w:r>
      <w:proofErr w:type="spellStart"/>
      <w:r w:rsidRPr="00DC14A7">
        <w:rPr>
          <w:rStyle w:val="heading40"/>
          <w:i w:val="0"/>
        </w:rPr>
        <w:t>Janingrat</w:t>
      </w:r>
      <w:proofErr w:type="spellEnd"/>
      <w:r w:rsidRPr="00DC14A7">
        <w:rPr>
          <w:rStyle w:val="heading40"/>
          <w:i w:val="0"/>
        </w:rPr>
        <w:t xml:space="preserve"> and </w:t>
      </w:r>
      <w:proofErr w:type="spellStart"/>
      <w:r w:rsidRPr="00DC14A7">
        <w:rPr>
          <w:rStyle w:val="heading40"/>
          <w:i w:val="0"/>
        </w:rPr>
        <w:t>Balenboangan</w:t>
      </w:r>
      <w:proofErr w:type="spellEnd"/>
      <w:r w:rsidRPr="00DC14A7">
        <w:rPr>
          <w:rStyle w:val="heading40"/>
          <w:i w:val="0"/>
        </w:rPr>
        <w:t xml:space="preserve"> with </w:t>
      </w:r>
      <w:proofErr w:type="spellStart"/>
      <w:r w:rsidRPr="00DC14A7">
        <w:rPr>
          <w:rStyle w:val="heading40"/>
          <w:i w:val="0"/>
        </w:rPr>
        <w:t>Tumenggung</w:t>
      </w:r>
      <w:proofErr w:type="spellEnd"/>
      <w:r w:rsidRPr="00DC14A7">
        <w:rPr>
          <w:rStyle w:val="heading40"/>
          <w:i w:val="0"/>
        </w:rPr>
        <w:t xml:space="preserve"> </w:t>
      </w:r>
      <w:proofErr w:type="spellStart"/>
      <w:r w:rsidRPr="00DC14A7">
        <w:rPr>
          <w:rStyle w:val="heading40"/>
          <w:i w:val="0"/>
        </w:rPr>
        <w:t>Jayalelana</w:t>
      </w:r>
      <w:proofErr w:type="spellEnd"/>
      <w:r w:rsidRPr="00DC14A7">
        <w:rPr>
          <w:rStyle w:val="heading40"/>
          <w:i w:val="0"/>
        </w:rPr>
        <w:t xml:space="preserve"> immediately fled himself to the east and south behind these mountains with some of his followers, and then from all the advice and news we got from our captives who surrendered, it is known that Prince </w:t>
      </w:r>
      <w:proofErr w:type="spellStart"/>
      <w:r w:rsidRPr="00DC14A7">
        <w:rPr>
          <w:rStyle w:val="heading40"/>
          <w:i w:val="0"/>
        </w:rPr>
        <w:t>Adipati</w:t>
      </w:r>
      <w:proofErr w:type="spellEnd"/>
      <w:r w:rsidRPr="00DC14A7">
        <w:rPr>
          <w:rStyle w:val="heading40"/>
          <w:i w:val="0"/>
        </w:rPr>
        <w:t xml:space="preserve"> was also </w:t>
      </w:r>
      <w:r w:rsidRPr="00DC14A7">
        <w:rPr>
          <w:rStyle w:val="heading40"/>
          <w:i w:val="0"/>
        </w:rPr>
        <w:lastRenderedPageBreak/>
        <w:t xml:space="preserve">the son of </w:t>
      </w:r>
      <w:proofErr w:type="spellStart"/>
      <w:r w:rsidRPr="00DC14A7">
        <w:rPr>
          <w:rStyle w:val="heading40"/>
          <w:i w:val="0"/>
        </w:rPr>
        <w:t>Surapati</w:t>
      </w:r>
      <w:proofErr w:type="spellEnd"/>
      <w:r w:rsidRPr="00DC14A7">
        <w:rPr>
          <w:rStyle w:val="heading40"/>
          <w:i w:val="0"/>
        </w:rPr>
        <w:t xml:space="preserve"> who had died along with some of his followers. hid in the Malang area and wandered there, without putting up a fight, also for other reasons the copy of the resolution that was submitted there finally proved that the siege carried out by our troops on the two newly designed fences had been carried out on Monday or on the 17th of this month. , departed from here early in the morning and our troops with their supplies moved westwards back along the coast, the Madura and Surabaya troops under the Duke of Surabaya and the sons of </w:t>
      </w:r>
      <w:proofErr w:type="spellStart"/>
      <w:r w:rsidRPr="00DC14A7">
        <w:rPr>
          <w:rStyle w:val="heading40"/>
          <w:i w:val="0"/>
        </w:rPr>
        <w:t>Panembahan</w:t>
      </w:r>
      <w:proofErr w:type="spellEnd"/>
      <w:r w:rsidRPr="00DC14A7">
        <w:rPr>
          <w:rStyle w:val="heading40"/>
          <w:i w:val="0"/>
        </w:rPr>
        <w:t xml:space="preserve"> immediately moved through Malang and other mountains, to again inflict losses on the enemy, and destroy all who were confronted by them, and the </w:t>
      </w:r>
      <w:proofErr w:type="spellStart"/>
      <w:r w:rsidRPr="00DC14A7">
        <w:rPr>
          <w:rStyle w:val="heading40"/>
          <w:i w:val="0"/>
        </w:rPr>
        <w:t>Kartasura</w:t>
      </w:r>
      <w:proofErr w:type="spellEnd"/>
      <w:r w:rsidRPr="00DC14A7">
        <w:rPr>
          <w:rStyle w:val="heading40"/>
          <w:i w:val="0"/>
        </w:rPr>
        <w:t xml:space="preserve"> troops and the Javanese on the coast under </w:t>
      </w:r>
      <w:proofErr w:type="spellStart"/>
      <w:r w:rsidRPr="00DC14A7">
        <w:rPr>
          <w:rStyle w:val="heading40"/>
          <w:i w:val="0"/>
        </w:rPr>
        <w:t>Tumenggung</w:t>
      </w:r>
      <w:proofErr w:type="spellEnd"/>
      <w:r w:rsidRPr="00DC14A7">
        <w:rPr>
          <w:rStyle w:val="heading40"/>
          <w:i w:val="0"/>
        </w:rPr>
        <w:t xml:space="preserve"> </w:t>
      </w:r>
      <w:proofErr w:type="spellStart"/>
      <w:r w:rsidRPr="00DC14A7">
        <w:rPr>
          <w:rStyle w:val="heading40"/>
          <w:i w:val="0"/>
        </w:rPr>
        <w:t>Kartanegara</w:t>
      </w:r>
      <w:proofErr w:type="spellEnd"/>
      <w:r w:rsidRPr="00DC14A7">
        <w:rPr>
          <w:rStyle w:val="heading40"/>
          <w:i w:val="0"/>
        </w:rPr>
        <w:t xml:space="preserve">, and </w:t>
      </w:r>
      <w:proofErr w:type="spellStart"/>
      <w:r w:rsidRPr="00DC14A7">
        <w:rPr>
          <w:rStyle w:val="heading40"/>
          <w:i w:val="0"/>
        </w:rPr>
        <w:t>Adipati</w:t>
      </w:r>
      <w:proofErr w:type="spellEnd"/>
      <w:r w:rsidRPr="00DC14A7">
        <w:rPr>
          <w:rStyle w:val="heading40"/>
          <w:i w:val="0"/>
        </w:rPr>
        <w:t xml:space="preserve"> </w:t>
      </w:r>
      <w:proofErr w:type="spellStart"/>
      <w:r w:rsidRPr="00DC14A7">
        <w:rPr>
          <w:rStyle w:val="heading40"/>
          <w:i w:val="0"/>
        </w:rPr>
        <w:t>Jayadiningrat</w:t>
      </w:r>
      <w:proofErr w:type="spellEnd"/>
      <w:r w:rsidRPr="00DC14A7">
        <w:rPr>
          <w:rStyle w:val="heading40"/>
          <w:i w:val="0"/>
        </w:rPr>
        <w:t xml:space="preserve"> moved through </w:t>
      </w:r>
      <w:proofErr w:type="spellStart"/>
      <w:r w:rsidRPr="00DC14A7">
        <w:rPr>
          <w:rStyle w:val="heading40"/>
          <w:i w:val="0"/>
        </w:rPr>
        <w:t>Tsjarat</w:t>
      </w:r>
      <w:proofErr w:type="spellEnd"/>
      <w:r w:rsidRPr="00DC14A7">
        <w:rPr>
          <w:rStyle w:val="heading40"/>
          <w:i w:val="0"/>
        </w:rPr>
        <w:t xml:space="preserve"> in the lands of Japan, </w:t>
      </w:r>
      <w:proofErr w:type="spellStart"/>
      <w:r w:rsidRPr="00DC14A7">
        <w:rPr>
          <w:rStyle w:val="heading40"/>
          <w:i w:val="0"/>
        </w:rPr>
        <w:t>Wirasaba</w:t>
      </w:r>
      <w:proofErr w:type="spellEnd"/>
      <w:r w:rsidRPr="00DC14A7">
        <w:rPr>
          <w:rStyle w:val="heading40"/>
          <w:i w:val="0"/>
        </w:rPr>
        <w:t xml:space="preserve">, Kediri, </w:t>
      </w:r>
      <w:proofErr w:type="spellStart"/>
      <w:r w:rsidRPr="00DC14A7">
        <w:rPr>
          <w:rStyle w:val="heading40"/>
          <w:i w:val="0"/>
        </w:rPr>
        <w:t>Caruban</w:t>
      </w:r>
      <w:proofErr w:type="spellEnd"/>
      <w:r w:rsidRPr="00DC14A7">
        <w:rPr>
          <w:rStyle w:val="heading40"/>
          <w:i w:val="0"/>
        </w:rPr>
        <w:t xml:space="preserve">, </w:t>
      </w:r>
      <w:proofErr w:type="spellStart"/>
      <w:r w:rsidRPr="00DC14A7">
        <w:rPr>
          <w:rStyle w:val="heading40"/>
          <w:i w:val="0"/>
        </w:rPr>
        <w:t>Madiun</w:t>
      </w:r>
      <w:proofErr w:type="spellEnd"/>
      <w:r w:rsidRPr="00DC14A7">
        <w:rPr>
          <w:rStyle w:val="heading40"/>
          <w:i w:val="0"/>
        </w:rPr>
        <w:t xml:space="preserve"> and </w:t>
      </w:r>
      <w:proofErr w:type="spellStart"/>
      <w:r w:rsidRPr="00DC14A7">
        <w:rPr>
          <w:rStyle w:val="heading40"/>
          <w:i w:val="0"/>
        </w:rPr>
        <w:t>Panaraga</w:t>
      </w:r>
      <w:proofErr w:type="spellEnd"/>
      <w:r w:rsidRPr="00DC14A7">
        <w:rPr>
          <w:rStyle w:val="heading40"/>
          <w:i w:val="0"/>
        </w:rPr>
        <w:t xml:space="preserve">, after occupying </w:t>
      </w:r>
      <w:proofErr w:type="spellStart"/>
      <w:r w:rsidRPr="00DC14A7">
        <w:rPr>
          <w:rStyle w:val="heading40"/>
          <w:i w:val="0"/>
        </w:rPr>
        <w:t>Kartasura</w:t>
      </w:r>
      <w:proofErr w:type="spellEnd"/>
      <w:r w:rsidRPr="00DC14A7">
        <w:rPr>
          <w:rStyle w:val="heading40"/>
          <w:i w:val="0"/>
        </w:rPr>
        <w:t xml:space="preserve">, to protect and subdue the population and the regents in this area other than </w:t>
      </w:r>
      <w:proofErr w:type="spellStart"/>
      <w:r w:rsidRPr="00DC14A7">
        <w:rPr>
          <w:rStyle w:val="heading40"/>
          <w:i w:val="0"/>
        </w:rPr>
        <w:t>Judapati</w:t>
      </w:r>
      <w:proofErr w:type="spellEnd"/>
      <w:r w:rsidRPr="00DC14A7">
        <w:rPr>
          <w:rStyle w:val="heading40"/>
          <w:i w:val="0"/>
        </w:rPr>
        <w:t xml:space="preserve"> from Japan, because he was a follower of </w:t>
      </w:r>
      <w:proofErr w:type="spellStart"/>
      <w:r w:rsidRPr="00DC14A7">
        <w:rPr>
          <w:rStyle w:val="heading40"/>
          <w:i w:val="0"/>
        </w:rPr>
        <w:t>Suropati</w:t>
      </w:r>
      <w:proofErr w:type="spellEnd"/>
      <w:r w:rsidRPr="00DC14A7">
        <w:rPr>
          <w:rStyle w:val="heading40"/>
          <w:i w:val="0"/>
        </w:rPr>
        <w:t xml:space="preserve">, who tried to surrender to </w:t>
      </w:r>
      <w:proofErr w:type="spellStart"/>
      <w:r w:rsidRPr="00DC14A7">
        <w:rPr>
          <w:rStyle w:val="heading40"/>
          <w:i w:val="0"/>
        </w:rPr>
        <w:t>Susuhunan</w:t>
      </w:r>
      <w:proofErr w:type="spellEnd"/>
      <w:r w:rsidRPr="00DC14A7">
        <w:rPr>
          <w:rStyle w:val="heading40"/>
          <w:i w:val="0"/>
        </w:rPr>
        <w:t xml:space="preserve"> </w:t>
      </w:r>
      <w:proofErr w:type="spellStart"/>
      <w:r w:rsidRPr="00DC14A7">
        <w:rPr>
          <w:rStyle w:val="heading40"/>
          <w:i w:val="0"/>
        </w:rPr>
        <w:t>Pakubuwono</w:t>
      </w:r>
      <w:proofErr w:type="spellEnd"/>
      <w:r w:rsidRPr="00DC14A7">
        <w:rPr>
          <w:rStyle w:val="heading40"/>
          <w:i w:val="0"/>
        </w:rPr>
        <w:t>.</w:t>
      </w:r>
    </w:p>
    <w:p w14:paraId="3CDC2C7A" w14:textId="77777777" w:rsidR="00DC14A7" w:rsidRPr="00DC14A7" w:rsidRDefault="00DC14A7" w:rsidP="003F1D7A">
      <w:pPr>
        <w:pStyle w:val="Heading4"/>
        <w:spacing w:before="0"/>
        <w:ind w:left="450" w:right="348"/>
        <w:rPr>
          <w:rStyle w:val="heading40"/>
          <w:i w:val="0"/>
        </w:rPr>
      </w:pPr>
      <w:proofErr w:type="spellStart"/>
      <w:r w:rsidRPr="00DC14A7">
        <w:rPr>
          <w:rStyle w:val="heading40"/>
          <w:i w:val="0"/>
        </w:rPr>
        <w:t>Susuhunan's</w:t>
      </w:r>
      <w:proofErr w:type="spellEnd"/>
      <w:r w:rsidRPr="00DC14A7">
        <w:rPr>
          <w:rStyle w:val="heading40"/>
          <w:i w:val="0"/>
        </w:rPr>
        <w:t xml:space="preserve"> son Prince </w:t>
      </w:r>
      <w:proofErr w:type="spellStart"/>
      <w:r w:rsidRPr="00DC14A7">
        <w:rPr>
          <w:rStyle w:val="heading40"/>
          <w:i w:val="0"/>
        </w:rPr>
        <w:t>Adipati</w:t>
      </w:r>
      <w:proofErr w:type="spellEnd"/>
      <w:r w:rsidRPr="00DC14A7">
        <w:rPr>
          <w:rStyle w:val="heading40"/>
          <w:i w:val="0"/>
        </w:rPr>
        <w:t xml:space="preserve"> </w:t>
      </w:r>
      <w:proofErr w:type="spellStart"/>
      <w:r w:rsidRPr="00DC14A7">
        <w:rPr>
          <w:rStyle w:val="heading40"/>
          <w:i w:val="0"/>
        </w:rPr>
        <w:t>Purboyo</w:t>
      </w:r>
      <w:proofErr w:type="spellEnd"/>
      <w:r w:rsidRPr="00DC14A7">
        <w:rPr>
          <w:rStyle w:val="heading40"/>
          <w:i w:val="0"/>
        </w:rPr>
        <w:t xml:space="preserve"> at his own request asked for a boat for himself and his wife and </w:t>
      </w:r>
      <w:proofErr w:type="spellStart"/>
      <w:r w:rsidRPr="00DC14A7">
        <w:rPr>
          <w:rStyle w:val="heading40"/>
          <w:i w:val="0"/>
        </w:rPr>
        <w:t>Tumenggung</w:t>
      </w:r>
      <w:proofErr w:type="spellEnd"/>
      <w:r w:rsidRPr="00DC14A7">
        <w:rPr>
          <w:rStyle w:val="heading40"/>
          <w:i w:val="0"/>
        </w:rPr>
        <w:t xml:space="preserve"> </w:t>
      </w:r>
      <w:proofErr w:type="spellStart"/>
      <w:r w:rsidRPr="00DC14A7">
        <w:rPr>
          <w:rStyle w:val="heading40"/>
          <w:i w:val="0"/>
        </w:rPr>
        <w:t>Cakrajaya</w:t>
      </w:r>
      <w:proofErr w:type="spellEnd"/>
      <w:r w:rsidRPr="00DC14A7">
        <w:rPr>
          <w:rStyle w:val="heading40"/>
          <w:i w:val="0"/>
        </w:rPr>
        <w:t xml:space="preserve"> gave him on the way with us to Semarang passing through that area. On the troop in front of the state capital of </w:t>
      </w:r>
      <w:proofErr w:type="spellStart"/>
      <w:r w:rsidRPr="00DC14A7">
        <w:rPr>
          <w:rStyle w:val="heading40"/>
          <w:i w:val="0"/>
        </w:rPr>
        <w:t>Pasuruan</w:t>
      </w:r>
      <w:proofErr w:type="spellEnd"/>
      <w:r w:rsidRPr="00DC14A7">
        <w:rPr>
          <w:rStyle w:val="heading40"/>
          <w:i w:val="0"/>
        </w:rPr>
        <w:t xml:space="preserve"> lay rice fields, on October 17, 1707</w:t>
      </w:r>
      <w:r w:rsidR="00FE74AD">
        <w:rPr>
          <w:rStyle w:val="heading40"/>
          <w:i w:val="0"/>
        </w:rPr>
        <w:t xml:space="preserve"> [10</w:t>
      </w:r>
      <w:r w:rsidR="003F1D7A">
        <w:rPr>
          <w:rStyle w:val="heading40"/>
          <w:i w:val="0"/>
        </w:rPr>
        <w:t>]</w:t>
      </w:r>
      <w:r w:rsidRPr="00DC14A7">
        <w:rPr>
          <w:rStyle w:val="heading40"/>
          <w:i w:val="0"/>
        </w:rPr>
        <w:t>.</w:t>
      </w:r>
    </w:p>
    <w:p w14:paraId="65A3220E" w14:textId="77777777" w:rsidR="00DC14A7" w:rsidRPr="00DC14A7" w:rsidRDefault="00DC14A7" w:rsidP="00CF15CA">
      <w:pPr>
        <w:pStyle w:val="Heading4"/>
        <w:ind w:firstLine="227"/>
        <w:rPr>
          <w:rStyle w:val="heading40"/>
          <w:i w:val="0"/>
        </w:rPr>
      </w:pPr>
      <w:r w:rsidRPr="00DC14A7">
        <w:rPr>
          <w:rStyle w:val="heading40"/>
          <w:i w:val="0"/>
        </w:rPr>
        <w:t xml:space="preserve">In addition to the information from De </w:t>
      </w:r>
      <w:proofErr w:type="spellStart"/>
      <w:r w:rsidRPr="00DC14A7">
        <w:rPr>
          <w:rStyle w:val="heading40"/>
          <w:i w:val="0"/>
        </w:rPr>
        <w:t>Opkomst</w:t>
      </w:r>
      <w:proofErr w:type="spellEnd"/>
      <w:r w:rsidRPr="00DC14A7">
        <w:rPr>
          <w:rStyle w:val="heading40"/>
          <w:i w:val="0"/>
        </w:rPr>
        <w:t xml:space="preserve">, there is an inventory of VOC letters that were sent and written by </w:t>
      </w:r>
      <w:proofErr w:type="spellStart"/>
      <w:r w:rsidRPr="00DC14A7">
        <w:rPr>
          <w:rStyle w:val="heading40"/>
          <w:i w:val="0"/>
        </w:rPr>
        <w:t>Jayalelana</w:t>
      </w:r>
      <w:proofErr w:type="spellEnd"/>
      <w:r w:rsidRPr="00DC14A7">
        <w:rPr>
          <w:rStyle w:val="heading40"/>
          <w:i w:val="0"/>
        </w:rPr>
        <w:t xml:space="preserve"> in </w:t>
      </w:r>
      <w:proofErr w:type="gramStart"/>
      <w:r w:rsidRPr="00DC14A7">
        <w:rPr>
          <w:rStyle w:val="heading40"/>
          <w:i w:val="0"/>
        </w:rPr>
        <w:t>1725,  among</w:t>
      </w:r>
      <w:proofErr w:type="gramEnd"/>
      <w:r w:rsidRPr="00DC14A7">
        <w:rPr>
          <w:rStyle w:val="heading40"/>
          <w:i w:val="0"/>
        </w:rPr>
        <w:t xml:space="preserve"> others: First, daily 3 October 1725two translations of short Javanese letters to </w:t>
      </w:r>
      <w:proofErr w:type="spellStart"/>
      <w:r w:rsidRPr="00DC14A7">
        <w:rPr>
          <w:rStyle w:val="heading40"/>
          <w:i w:val="0"/>
        </w:rPr>
        <w:t>Kumendur</w:t>
      </w:r>
      <w:proofErr w:type="spellEnd"/>
      <w:r w:rsidRPr="00DC14A7">
        <w:rPr>
          <w:rStyle w:val="heading40"/>
          <w:i w:val="0"/>
        </w:rPr>
        <w:t xml:space="preserve"> in </w:t>
      </w:r>
      <w:proofErr w:type="spellStart"/>
      <w:r w:rsidRPr="00DC14A7">
        <w:rPr>
          <w:rStyle w:val="heading40"/>
          <w:i w:val="0"/>
        </w:rPr>
        <w:t>Pasuruan</w:t>
      </w:r>
      <w:proofErr w:type="spellEnd"/>
      <w:r w:rsidRPr="00DC14A7">
        <w:rPr>
          <w:rStyle w:val="heading40"/>
          <w:i w:val="0"/>
        </w:rPr>
        <w:t xml:space="preserve"> Jan </w:t>
      </w:r>
      <w:proofErr w:type="spellStart"/>
      <w:r w:rsidRPr="00DC14A7">
        <w:rPr>
          <w:rStyle w:val="heading40"/>
          <w:i w:val="0"/>
        </w:rPr>
        <w:t>Menut</w:t>
      </w:r>
      <w:proofErr w:type="spellEnd"/>
      <w:r w:rsidRPr="00DC14A7">
        <w:rPr>
          <w:rStyle w:val="heading40"/>
          <w:i w:val="0"/>
        </w:rPr>
        <w:t xml:space="preserve"> from </w:t>
      </w:r>
      <w:proofErr w:type="spellStart"/>
      <w:r w:rsidRPr="00DC14A7">
        <w:rPr>
          <w:rStyle w:val="heading40"/>
          <w:i w:val="0"/>
        </w:rPr>
        <w:t>tumenggung</w:t>
      </w:r>
      <w:proofErr w:type="spellEnd"/>
      <w:r w:rsidRPr="00DC14A7">
        <w:rPr>
          <w:rStyle w:val="heading40"/>
          <w:i w:val="0"/>
        </w:rPr>
        <w:t xml:space="preserve"> </w:t>
      </w:r>
      <w:proofErr w:type="spellStart"/>
      <w:r w:rsidRPr="00DC14A7">
        <w:rPr>
          <w:rStyle w:val="heading40"/>
          <w:i w:val="0"/>
        </w:rPr>
        <w:t>Poetranagara</w:t>
      </w:r>
      <w:proofErr w:type="spellEnd"/>
      <w:r w:rsidRPr="00DC14A7">
        <w:rPr>
          <w:rStyle w:val="heading40"/>
          <w:i w:val="0"/>
        </w:rPr>
        <w:t xml:space="preserve"> and army commander the first from </w:t>
      </w:r>
      <w:proofErr w:type="spellStart"/>
      <w:r w:rsidRPr="00DC14A7">
        <w:rPr>
          <w:rStyle w:val="heading40"/>
          <w:i w:val="0"/>
        </w:rPr>
        <w:t>Susuhunan</w:t>
      </w:r>
      <w:proofErr w:type="spellEnd"/>
      <w:r w:rsidRPr="00DC14A7">
        <w:rPr>
          <w:rStyle w:val="heading40"/>
          <w:i w:val="0"/>
        </w:rPr>
        <w:t xml:space="preserve"> and the second letter by(from)Village headman </w:t>
      </w:r>
      <w:proofErr w:type="spellStart"/>
      <w:r w:rsidRPr="00DC14A7">
        <w:rPr>
          <w:rStyle w:val="heading40"/>
          <w:i w:val="0"/>
        </w:rPr>
        <w:t>Djajalelana</w:t>
      </w:r>
      <w:proofErr w:type="spellEnd"/>
      <w:r w:rsidRPr="00DC14A7">
        <w:rPr>
          <w:rStyle w:val="heading40"/>
          <w:i w:val="0"/>
        </w:rPr>
        <w:t xml:space="preserve"> from </w:t>
      </w:r>
      <w:proofErr w:type="spellStart"/>
      <w:r w:rsidRPr="00DC14A7">
        <w:rPr>
          <w:rStyle w:val="heading40"/>
          <w:i w:val="0"/>
        </w:rPr>
        <w:t>Dringu</w:t>
      </w:r>
      <w:proofErr w:type="spellEnd"/>
      <w:r w:rsidRPr="00DC14A7">
        <w:rPr>
          <w:rStyle w:val="heading40"/>
          <w:i w:val="0"/>
        </w:rPr>
        <w:t xml:space="preserve">. Second, November 25, 1725translation of short Javanese letters from </w:t>
      </w:r>
      <w:proofErr w:type="spellStart"/>
      <w:r w:rsidRPr="00DC14A7">
        <w:rPr>
          <w:rStyle w:val="heading40"/>
          <w:i w:val="0"/>
        </w:rPr>
        <w:t>IngabehiJayalela</w:t>
      </w:r>
      <w:proofErr w:type="spellEnd"/>
      <w:r w:rsidRPr="00DC14A7">
        <w:rPr>
          <w:rStyle w:val="heading40"/>
          <w:i w:val="0"/>
        </w:rPr>
        <w:t xml:space="preserve"> from </w:t>
      </w:r>
      <w:proofErr w:type="spellStart"/>
      <w:r w:rsidRPr="00DC14A7">
        <w:rPr>
          <w:rStyle w:val="heading40"/>
          <w:i w:val="0"/>
        </w:rPr>
        <w:t>Dringu</w:t>
      </w:r>
      <w:proofErr w:type="spellEnd"/>
      <w:r w:rsidRPr="00DC14A7">
        <w:rPr>
          <w:rStyle w:val="heading40"/>
          <w:i w:val="0"/>
        </w:rPr>
        <w:t xml:space="preserve"> written to Lieutenant Commander at </w:t>
      </w:r>
      <w:proofErr w:type="spellStart"/>
      <w:r w:rsidRPr="00DC14A7">
        <w:rPr>
          <w:rStyle w:val="heading40"/>
          <w:i w:val="0"/>
        </w:rPr>
        <w:t>Gombong</w:t>
      </w:r>
      <w:proofErr w:type="spellEnd"/>
      <w:r w:rsidRPr="00DC14A7">
        <w:rPr>
          <w:rStyle w:val="heading40"/>
          <w:i w:val="0"/>
        </w:rPr>
        <w:t xml:space="preserve"> Jan </w:t>
      </w:r>
      <w:proofErr w:type="spellStart"/>
      <w:r w:rsidRPr="00DC14A7">
        <w:rPr>
          <w:rStyle w:val="heading40"/>
          <w:i w:val="0"/>
        </w:rPr>
        <w:t>Menut</w:t>
      </w:r>
      <w:proofErr w:type="spellEnd"/>
      <w:r w:rsidR="00FE74AD">
        <w:rPr>
          <w:rStyle w:val="heading40"/>
          <w:i w:val="0"/>
        </w:rPr>
        <w:t xml:space="preserve"> [11</w:t>
      </w:r>
      <w:r w:rsidR="003F1D7A">
        <w:rPr>
          <w:rStyle w:val="heading40"/>
          <w:i w:val="0"/>
        </w:rPr>
        <w:t>]</w:t>
      </w:r>
      <w:r w:rsidRPr="00DC14A7">
        <w:rPr>
          <w:rStyle w:val="heading40"/>
          <w:i w:val="0"/>
        </w:rPr>
        <w:t>.</w:t>
      </w:r>
    </w:p>
    <w:p w14:paraId="3E5E55D8" w14:textId="77777777" w:rsidR="00DC14A7" w:rsidRPr="00415085" w:rsidRDefault="00415085" w:rsidP="00DC14A7">
      <w:pPr>
        <w:pStyle w:val="Heading4"/>
        <w:rPr>
          <w:rStyle w:val="heading40"/>
          <w:b/>
          <w:i w:val="0"/>
        </w:rPr>
      </w:pPr>
      <w:r w:rsidRPr="00415085">
        <w:rPr>
          <w:rStyle w:val="heading40"/>
          <w:b/>
          <w:i w:val="0"/>
        </w:rPr>
        <w:t xml:space="preserve">3.2 </w:t>
      </w:r>
      <w:r w:rsidR="00DC14A7" w:rsidRPr="00415085">
        <w:rPr>
          <w:rStyle w:val="heading40"/>
          <w:b/>
          <w:i w:val="0"/>
        </w:rPr>
        <w:t xml:space="preserve">When did </w:t>
      </w:r>
      <w:proofErr w:type="spellStart"/>
      <w:r w:rsidR="00DC14A7" w:rsidRPr="00415085">
        <w:rPr>
          <w:rStyle w:val="heading40"/>
          <w:b/>
          <w:i w:val="0"/>
        </w:rPr>
        <w:t>Jayalalana</w:t>
      </w:r>
      <w:proofErr w:type="spellEnd"/>
      <w:r w:rsidR="00DC14A7" w:rsidRPr="00415085">
        <w:rPr>
          <w:rStyle w:val="heading40"/>
          <w:b/>
          <w:i w:val="0"/>
        </w:rPr>
        <w:t xml:space="preserve"> become the Regent of </w:t>
      </w:r>
      <w:proofErr w:type="spellStart"/>
      <w:r w:rsidR="00DC14A7" w:rsidRPr="00415085">
        <w:rPr>
          <w:rStyle w:val="heading40"/>
          <w:b/>
          <w:i w:val="0"/>
        </w:rPr>
        <w:t>Prabalingga</w:t>
      </w:r>
      <w:proofErr w:type="spellEnd"/>
      <w:r w:rsidR="00DC14A7" w:rsidRPr="00415085">
        <w:rPr>
          <w:rStyle w:val="heading40"/>
          <w:b/>
          <w:i w:val="0"/>
        </w:rPr>
        <w:t>?</w:t>
      </w:r>
    </w:p>
    <w:p w14:paraId="44100261" w14:textId="77777777" w:rsidR="00DC14A7" w:rsidRPr="00DC14A7" w:rsidRDefault="00DC14A7" w:rsidP="00415085">
      <w:pPr>
        <w:pStyle w:val="Heading4"/>
        <w:spacing w:before="0"/>
        <w:rPr>
          <w:rStyle w:val="heading40"/>
          <w:i w:val="0"/>
        </w:rPr>
      </w:pPr>
      <w:r w:rsidRPr="00DC14A7">
        <w:rPr>
          <w:rStyle w:val="heading40"/>
          <w:i w:val="0"/>
        </w:rPr>
        <w:t xml:space="preserve">Sources explaining </w:t>
      </w:r>
      <w:proofErr w:type="spellStart"/>
      <w:r w:rsidRPr="00DC14A7">
        <w:rPr>
          <w:rStyle w:val="heading40"/>
          <w:i w:val="0"/>
        </w:rPr>
        <w:t>Jayalelana's</w:t>
      </w:r>
      <w:proofErr w:type="spellEnd"/>
      <w:r w:rsidRPr="00DC14A7">
        <w:rPr>
          <w:rStyle w:val="heading40"/>
          <w:i w:val="0"/>
        </w:rPr>
        <w:t xml:space="preserve"> appointment as regent of </w:t>
      </w:r>
      <w:proofErr w:type="spellStart"/>
      <w:r w:rsidRPr="00DC14A7">
        <w:rPr>
          <w:rStyle w:val="heading40"/>
          <w:i w:val="0"/>
        </w:rPr>
        <w:t>Prabalingga</w:t>
      </w:r>
      <w:proofErr w:type="spellEnd"/>
      <w:r w:rsidRPr="00DC14A7">
        <w:rPr>
          <w:rStyle w:val="heading40"/>
          <w:i w:val="0"/>
        </w:rPr>
        <w:t xml:space="preserve"> except for information from the Babad </w:t>
      </w:r>
      <w:proofErr w:type="spellStart"/>
      <w:r w:rsidRPr="00DC14A7">
        <w:rPr>
          <w:rStyle w:val="heading40"/>
          <w:i w:val="0"/>
        </w:rPr>
        <w:t>Sembar</w:t>
      </w:r>
      <w:proofErr w:type="spellEnd"/>
      <w:r w:rsidRPr="00DC14A7">
        <w:rPr>
          <w:rStyle w:val="heading40"/>
          <w:i w:val="0"/>
        </w:rPr>
        <w:t xml:space="preserve"> are still sketchy. VOC sources did not officially report on </w:t>
      </w:r>
      <w:proofErr w:type="spellStart"/>
      <w:r w:rsidRPr="00DC14A7">
        <w:rPr>
          <w:rStyle w:val="heading40"/>
          <w:i w:val="0"/>
        </w:rPr>
        <w:t>Jayalelana's</w:t>
      </w:r>
      <w:proofErr w:type="spellEnd"/>
      <w:r w:rsidRPr="00DC14A7">
        <w:rPr>
          <w:rStyle w:val="heading40"/>
          <w:i w:val="0"/>
        </w:rPr>
        <w:t xml:space="preserve"> appointment except for </w:t>
      </w:r>
      <w:proofErr w:type="spellStart"/>
      <w:r w:rsidRPr="00DC14A7">
        <w:rPr>
          <w:rStyle w:val="heading40"/>
          <w:i w:val="0"/>
        </w:rPr>
        <w:t>Jayalelana</w:t>
      </w:r>
      <w:proofErr w:type="spellEnd"/>
      <w:r w:rsidRPr="00DC14A7">
        <w:rPr>
          <w:rStyle w:val="heading40"/>
          <w:i w:val="0"/>
        </w:rPr>
        <w:t xml:space="preserve"> </w:t>
      </w:r>
      <w:proofErr w:type="spellStart"/>
      <w:r w:rsidRPr="00DC14A7">
        <w:rPr>
          <w:rStyle w:val="heading40"/>
          <w:i w:val="0"/>
        </w:rPr>
        <w:t>Brayung</w:t>
      </w:r>
      <w:proofErr w:type="spellEnd"/>
      <w:r w:rsidRPr="00DC14A7">
        <w:rPr>
          <w:rStyle w:val="heading40"/>
          <w:i w:val="0"/>
        </w:rPr>
        <w:t xml:space="preserve"> who was appointed in 1746. However, it is interesting to observe: (1) regarding </w:t>
      </w:r>
      <w:proofErr w:type="spellStart"/>
      <w:r w:rsidRPr="00DC14A7">
        <w:rPr>
          <w:rStyle w:val="heading40"/>
          <w:i w:val="0"/>
        </w:rPr>
        <w:t>Jayalelana's</w:t>
      </w:r>
      <w:proofErr w:type="spellEnd"/>
      <w:r w:rsidRPr="00DC14A7">
        <w:rPr>
          <w:rStyle w:val="heading40"/>
          <w:i w:val="0"/>
        </w:rPr>
        <w:t xml:space="preserve"> activities when he was with </w:t>
      </w:r>
      <w:proofErr w:type="spellStart"/>
      <w:r w:rsidRPr="00DC14A7">
        <w:rPr>
          <w:rStyle w:val="heading40"/>
          <w:i w:val="0"/>
        </w:rPr>
        <w:t>Surapati</w:t>
      </w:r>
      <w:proofErr w:type="spellEnd"/>
      <w:r w:rsidRPr="00DC14A7">
        <w:rPr>
          <w:rStyle w:val="heading40"/>
          <w:i w:val="0"/>
        </w:rPr>
        <w:t xml:space="preserve"> to </w:t>
      </w:r>
      <w:proofErr w:type="spellStart"/>
      <w:r w:rsidRPr="00DC14A7">
        <w:rPr>
          <w:rStyle w:val="heading40"/>
          <w:i w:val="0"/>
        </w:rPr>
        <w:t>Kartasura</w:t>
      </w:r>
      <w:proofErr w:type="spellEnd"/>
      <w:r w:rsidRPr="00DC14A7">
        <w:rPr>
          <w:rStyle w:val="heading40"/>
          <w:i w:val="0"/>
        </w:rPr>
        <w:t xml:space="preserve">; (2) </w:t>
      </w:r>
      <w:proofErr w:type="spellStart"/>
      <w:r w:rsidRPr="00DC14A7">
        <w:rPr>
          <w:rStyle w:val="heading40"/>
          <w:i w:val="0"/>
        </w:rPr>
        <w:t>Jayalelana's</w:t>
      </w:r>
      <w:proofErr w:type="spellEnd"/>
      <w:r w:rsidRPr="00DC14A7">
        <w:rPr>
          <w:rStyle w:val="heading40"/>
          <w:i w:val="0"/>
        </w:rPr>
        <w:t xml:space="preserve"> letters sent on October 3, 1725, and November 25, to Jan </w:t>
      </w:r>
      <w:proofErr w:type="spellStart"/>
      <w:r w:rsidRPr="00DC14A7">
        <w:rPr>
          <w:rStyle w:val="heading40"/>
          <w:i w:val="0"/>
        </w:rPr>
        <w:t>Menut</w:t>
      </w:r>
      <w:proofErr w:type="spellEnd"/>
      <w:r w:rsidRPr="00DC14A7">
        <w:rPr>
          <w:rStyle w:val="heading40"/>
          <w:i w:val="0"/>
        </w:rPr>
        <w:t xml:space="preserve">. When examined, there are differences between the first and second letters. The first letter states that </w:t>
      </w:r>
      <w:proofErr w:type="spellStart"/>
      <w:r w:rsidRPr="00DC14A7">
        <w:rPr>
          <w:rStyle w:val="heading40"/>
          <w:i w:val="0"/>
        </w:rPr>
        <w:t>Jayalelana</w:t>
      </w:r>
      <w:proofErr w:type="spellEnd"/>
      <w:r w:rsidRPr="00DC14A7">
        <w:rPr>
          <w:rStyle w:val="heading40"/>
          <w:i w:val="0"/>
        </w:rPr>
        <w:t xml:space="preserve"> is still serving as Demang, and the second letter is already </w:t>
      </w:r>
      <w:proofErr w:type="spellStart"/>
      <w:r w:rsidRPr="00DC14A7">
        <w:rPr>
          <w:rStyle w:val="heading40"/>
          <w:i w:val="0"/>
        </w:rPr>
        <w:t>Ingabehi</w:t>
      </w:r>
      <w:proofErr w:type="spellEnd"/>
      <w:r w:rsidRPr="00DC14A7">
        <w:rPr>
          <w:rStyle w:val="heading40"/>
          <w:i w:val="0"/>
        </w:rPr>
        <w:t>.</w:t>
      </w:r>
    </w:p>
    <w:p w14:paraId="353824F2" w14:textId="77777777" w:rsidR="00DC14A7" w:rsidRPr="00875447" w:rsidRDefault="00DC14A7" w:rsidP="00CF15CA">
      <w:pPr>
        <w:pStyle w:val="Heading4"/>
        <w:spacing w:before="0"/>
        <w:ind w:firstLine="227"/>
        <w:rPr>
          <w:rStyle w:val="heading40"/>
          <w:i w:val="0"/>
        </w:rPr>
      </w:pPr>
      <w:r w:rsidRPr="00DC14A7">
        <w:rPr>
          <w:rStyle w:val="heading40"/>
          <w:i w:val="0"/>
        </w:rPr>
        <w:t xml:space="preserve">In the Babad </w:t>
      </w:r>
      <w:proofErr w:type="spellStart"/>
      <w:r w:rsidRPr="00DC14A7">
        <w:rPr>
          <w:rStyle w:val="heading40"/>
          <w:i w:val="0"/>
        </w:rPr>
        <w:t>Sembar</w:t>
      </w:r>
      <w:proofErr w:type="spellEnd"/>
      <w:r w:rsidRPr="00DC14A7">
        <w:rPr>
          <w:rStyle w:val="heading40"/>
          <w:i w:val="0"/>
        </w:rPr>
        <w:t xml:space="preserve"> source, the first issue concerns </w:t>
      </w:r>
      <w:proofErr w:type="spellStart"/>
      <w:r w:rsidRPr="00DC14A7">
        <w:rPr>
          <w:rStyle w:val="heading40"/>
          <w:i w:val="0"/>
        </w:rPr>
        <w:t>Jayalelana's</w:t>
      </w:r>
      <w:proofErr w:type="spellEnd"/>
      <w:r w:rsidRPr="00DC14A7">
        <w:rPr>
          <w:rStyle w:val="heading40"/>
          <w:i w:val="0"/>
        </w:rPr>
        <w:t xml:space="preserve"> coming to </w:t>
      </w:r>
      <w:proofErr w:type="spellStart"/>
      <w:r w:rsidRPr="00DC14A7">
        <w:rPr>
          <w:rStyle w:val="heading40"/>
          <w:i w:val="0"/>
        </w:rPr>
        <w:t>Kartasura</w:t>
      </w:r>
      <w:proofErr w:type="spellEnd"/>
      <w:r w:rsidRPr="00DC14A7">
        <w:rPr>
          <w:rStyle w:val="heading40"/>
          <w:i w:val="0"/>
        </w:rPr>
        <w:t xml:space="preserve"> with </w:t>
      </w:r>
      <w:proofErr w:type="spellStart"/>
      <w:r w:rsidRPr="00DC14A7">
        <w:rPr>
          <w:rStyle w:val="heading40"/>
          <w:i w:val="0"/>
        </w:rPr>
        <w:t>Surapati</w:t>
      </w:r>
      <w:proofErr w:type="spellEnd"/>
      <w:r w:rsidRPr="00DC14A7">
        <w:rPr>
          <w:rStyle w:val="heading40"/>
          <w:i w:val="0"/>
        </w:rPr>
        <w:t xml:space="preserve"> in 1686 to discuss how to deal with riots in the </w:t>
      </w:r>
      <w:proofErr w:type="spellStart"/>
      <w:r w:rsidRPr="00DC14A7">
        <w:rPr>
          <w:rStyle w:val="heading40"/>
          <w:i w:val="0"/>
        </w:rPr>
        <w:t>Probolinggo</w:t>
      </w:r>
      <w:proofErr w:type="spellEnd"/>
      <w:r w:rsidRPr="00DC14A7">
        <w:rPr>
          <w:rStyle w:val="heading40"/>
          <w:i w:val="0"/>
        </w:rPr>
        <w:t xml:space="preserve"> and </w:t>
      </w:r>
      <w:proofErr w:type="spellStart"/>
      <w:r w:rsidRPr="00DC14A7">
        <w:rPr>
          <w:rStyle w:val="heading40"/>
          <w:i w:val="0"/>
        </w:rPr>
        <w:t>Pasuruan</w:t>
      </w:r>
      <w:proofErr w:type="spellEnd"/>
      <w:r w:rsidRPr="00DC14A7">
        <w:rPr>
          <w:rStyle w:val="heading40"/>
          <w:i w:val="0"/>
        </w:rPr>
        <w:t xml:space="preserve"> areas which often received disturbances from Bali and </w:t>
      </w:r>
      <w:proofErr w:type="spellStart"/>
      <w:r w:rsidRPr="00DC14A7">
        <w:rPr>
          <w:rStyle w:val="heading40"/>
          <w:i w:val="0"/>
        </w:rPr>
        <w:t>Blambangan</w:t>
      </w:r>
      <w:proofErr w:type="spellEnd"/>
      <w:r w:rsidRPr="00DC14A7">
        <w:rPr>
          <w:rStyle w:val="heading40"/>
          <w:i w:val="0"/>
        </w:rPr>
        <w:t xml:space="preserve">. </w:t>
      </w:r>
      <w:proofErr w:type="spellStart"/>
      <w:r w:rsidRPr="00DC14A7">
        <w:rPr>
          <w:rStyle w:val="heading40"/>
          <w:i w:val="0"/>
        </w:rPr>
        <w:t>Pupuh</w:t>
      </w:r>
      <w:proofErr w:type="spellEnd"/>
      <w:r w:rsidRPr="00DC14A7">
        <w:rPr>
          <w:rStyle w:val="heading40"/>
          <w:i w:val="0"/>
        </w:rPr>
        <w:t xml:space="preserve"> 228 explains, </w:t>
      </w:r>
      <w:r w:rsidR="00875447">
        <w:rPr>
          <w:rStyle w:val="heading40"/>
          <w:i w:val="0"/>
        </w:rPr>
        <w:t xml:space="preserve"> </w:t>
      </w:r>
      <w:r w:rsidRPr="00875447">
        <w:rPr>
          <w:rStyle w:val="heading40"/>
          <w:i w:val="0"/>
        </w:rPr>
        <w:t>"</w:t>
      </w:r>
      <w:r w:rsidR="00875447" w:rsidRPr="00875447">
        <w:rPr>
          <w:i/>
          <w:lang w:val="sv-SE"/>
        </w:rPr>
        <w:t xml:space="preserve">anggjajaya pasuruan, kawalahan prang mancuri, binaranang silib tan smaya, surapati aturnya ris, pilihna prajurit, kang yogya nebengi satru, yen mangkana </w:t>
      </w:r>
      <w:r w:rsidR="00875447" w:rsidRPr="00875447">
        <w:rPr>
          <w:b/>
          <w:i/>
          <w:u w:val="single"/>
          <w:lang w:val="sv-SE"/>
        </w:rPr>
        <w:t>kijaya lalana</w:t>
      </w:r>
      <w:r w:rsidR="00875447" w:rsidRPr="00875447">
        <w:rPr>
          <w:b/>
          <w:i/>
          <w:lang w:val="sv-SE"/>
        </w:rPr>
        <w:t xml:space="preserve"> dadi dupati, prabalingga</w:t>
      </w:r>
      <w:r w:rsidR="00875447" w:rsidRPr="00875447">
        <w:rPr>
          <w:i/>
          <w:lang w:val="sv-SE"/>
        </w:rPr>
        <w:t xml:space="preserve"> dadi tetebenging jawa</w:t>
      </w:r>
      <w:r w:rsidRPr="00875447">
        <w:rPr>
          <w:rStyle w:val="heading40"/>
          <w:i w:val="0"/>
        </w:rPr>
        <w:t>"</w:t>
      </w:r>
      <w:r w:rsidR="00FE74AD">
        <w:rPr>
          <w:rStyle w:val="heading40"/>
          <w:i w:val="0"/>
        </w:rPr>
        <w:t>[12</w:t>
      </w:r>
      <w:r w:rsidR="00875447">
        <w:rPr>
          <w:rStyle w:val="heading40"/>
          <w:i w:val="0"/>
        </w:rPr>
        <w:t>]</w:t>
      </w:r>
    </w:p>
    <w:p w14:paraId="45EE2C5C" w14:textId="77777777" w:rsidR="00DC14A7" w:rsidRPr="00DC14A7" w:rsidRDefault="00DC14A7" w:rsidP="00CF15CA">
      <w:pPr>
        <w:pStyle w:val="Heading4"/>
        <w:spacing w:before="0"/>
        <w:ind w:firstLine="227"/>
        <w:rPr>
          <w:rStyle w:val="heading40"/>
          <w:i w:val="0"/>
        </w:rPr>
      </w:pPr>
      <w:r w:rsidRPr="00DC14A7">
        <w:rPr>
          <w:rStyle w:val="heading40"/>
          <w:i w:val="0"/>
        </w:rPr>
        <w:lastRenderedPageBreak/>
        <w:t xml:space="preserve">This </w:t>
      </w:r>
      <w:proofErr w:type="spellStart"/>
      <w:r w:rsidRPr="00DC14A7">
        <w:rPr>
          <w:rStyle w:val="heading40"/>
          <w:i w:val="0"/>
        </w:rPr>
        <w:t>Pupuh</w:t>
      </w:r>
      <w:proofErr w:type="spellEnd"/>
      <w:r w:rsidRPr="00DC14A7">
        <w:rPr>
          <w:rStyle w:val="heading40"/>
          <w:i w:val="0"/>
        </w:rPr>
        <w:t xml:space="preserve"> tells the story of </w:t>
      </w:r>
      <w:proofErr w:type="spellStart"/>
      <w:r w:rsidRPr="00DC14A7">
        <w:rPr>
          <w:rStyle w:val="heading40"/>
          <w:i w:val="0"/>
        </w:rPr>
        <w:t>Anggajaya</w:t>
      </w:r>
      <w:proofErr w:type="spellEnd"/>
      <w:r w:rsidRPr="00DC14A7">
        <w:rPr>
          <w:rStyle w:val="heading40"/>
          <w:i w:val="0"/>
        </w:rPr>
        <w:t xml:space="preserve">, the regent of </w:t>
      </w:r>
      <w:proofErr w:type="spellStart"/>
      <w:r w:rsidRPr="00DC14A7">
        <w:rPr>
          <w:rStyle w:val="heading40"/>
          <w:i w:val="0"/>
        </w:rPr>
        <w:t>Pasuruhan</w:t>
      </w:r>
      <w:proofErr w:type="spellEnd"/>
      <w:r w:rsidRPr="00DC14A7">
        <w:rPr>
          <w:rStyle w:val="heading40"/>
          <w:i w:val="0"/>
        </w:rPr>
        <w:t xml:space="preserve">, before being replaced by </w:t>
      </w:r>
      <w:proofErr w:type="spellStart"/>
      <w:r w:rsidRPr="00DC14A7">
        <w:rPr>
          <w:rStyle w:val="heading40"/>
          <w:i w:val="0"/>
        </w:rPr>
        <w:t>Surapati</w:t>
      </w:r>
      <w:proofErr w:type="spellEnd"/>
      <w:r w:rsidRPr="00DC14A7">
        <w:rPr>
          <w:rStyle w:val="heading40"/>
          <w:i w:val="0"/>
        </w:rPr>
        <w:t xml:space="preserve"> in 1686, who was always harassed by enemies from </w:t>
      </w:r>
      <w:proofErr w:type="spellStart"/>
      <w:r w:rsidRPr="00DC14A7">
        <w:rPr>
          <w:rStyle w:val="heading40"/>
          <w:i w:val="0"/>
        </w:rPr>
        <w:t>Blambangan</w:t>
      </w:r>
      <w:proofErr w:type="spellEnd"/>
      <w:r w:rsidRPr="00DC14A7">
        <w:rPr>
          <w:rStyle w:val="heading40"/>
          <w:i w:val="0"/>
        </w:rPr>
        <w:t xml:space="preserve"> and Bali, so that on </w:t>
      </w:r>
      <w:proofErr w:type="spellStart"/>
      <w:r w:rsidRPr="00DC14A7">
        <w:rPr>
          <w:rStyle w:val="heading40"/>
          <w:i w:val="0"/>
        </w:rPr>
        <w:t>Surapati's</w:t>
      </w:r>
      <w:proofErr w:type="spellEnd"/>
      <w:r w:rsidRPr="00DC14A7">
        <w:rPr>
          <w:rStyle w:val="heading40"/>
          <w:i w:val="0"/>
        </w:rPr>
        <w:t xml:space="preserve"> suggestion (before replacing </w:t>
      </w:r>
      <w:proofErr w:type="spellStart"/>
      <w:r w:rsidRPr="00DC14A7">
        <w:rPr>
          <w:rStyle w:val="heading40"/>
          <w:i w:val="0"/>
        </w:rPr>
        <w:t>Anggajaya</w:t>
      </w:r>
      <w:proofErr w:type="spellEnd"/>
      <w:r w:rsidRPr="00DC14A7">
        <w:rPr>
          <w:rStyle w:val="heading40"/>
          <w:i w:val="0"/>
        </w:rPr>
        <w:t xml:space="preserve"> in 1686), it was necessary to have a force that could block </w:t>
      </w:r>
      <w:proofErr w:type="spellStart"/>
      <w:r w:rsidRPr="00DC14A7">
        <w:rPr>
          <w:rStyle w:val="heading40"/>
          <w:i w:val="0"/>
        </w:rPr>
        <w:t>Pasuruhan</w:t>
      </w:r>
      <w:proofErr w:type="spellEnd"/>
      <w:r w:rsidRPr="00DC14A7">
        <w:rPr>
          <w:rStyle w:val="heading40"/>
          <w:i w:val="0"/>
        </w:rPr>
        <w:t xml:space="preserve">, and because of that, according </w:t>
      </w:r>
      <w:proofErr w:type="spellStart"/>
      <w:r w:rsidRPr="00DC14A7">
        <w:rPr>
          <w:rStyle w:val="heading40"/>
          <w:i w:val="0"/>
        </w:rPr>
        <w:t>toAmangkurat</w:t>
      </w:r>
      <w:proofErr w:type="spellEnd"/>
      <w:r w:rsidRPr="00DC14A7">
        <w:rPr>
          <w:rStyle w:val="heading40"/>
          <w:i w:val="0"/>
        </w:rPr>
        <w:t xml:space="preserve"> II </w:t>
      </w:r>
      <w:proofErr w:type="spellStart"/>
      <w:r w:rsidRPr="00DC14A7">
        <w:rPr>
          <w:rStyle w:val="heading40"/>
          <w:i w:val="0"/>
        </w:rPr>
        <w:t>Jayalalana</w:t>
      </w:r>
      <w:proofErr w:type="spellEnd"/>
      <w:r w:rsidRPr="00DC14A7">
        <w:rPr>
          <w:rStyle w:val="heading40"/>
          <w:i w:val="0"/>
        </w:rPr>
        <w:t xml:space="preserve"> needs to be appointed as a regent in </w:t>
      </w:r>
      <w:proofErr w:type="spellStart"/>
      <w:r w:rsidRPr="00DC14A7">
        <w:rPr>
          <w:rStyle w:val="heading40"/>
          <w:i w:val="0"/>
        </w:rPr>
        <w:t>Prabalingga</w:t>
      </w:r>
      <w:proofErr w:type="spellEnd"/>
      <w:r w:rsidRPr="00DC14A7">
        <w:rPr>
          <w:rStyle w:val="heading40"/>
          <w:i w:val="0"/>
        </w:rPr>
        <w:t xml:space="preserve"> to prevent the enemy from Bali, and </w:t>
      </w:r>
      <w:proofErr w:type="spellStart"/>
      <w:r w:rsidRPr="00DC14A7">
        <w:rPr>
          <w:rStyle w:val="heading40"/>
          <w:i w:val="0"/>
        </w:rPr>
        <w:t>Blambangan</w:t>
      </w:r>
      <w:proofErr w:type="spellEnd"/>
      <w:r w:rsidRPr="00DC14A7">
        <w:rPr>
          <w:rStyle w:val="heading40"/>
          <w:i w:val="0"/>
        </w:rPr>
        <w:t>.</w:t>
      </w:r>
    </w:p>
    <w:p w14:paraId="5D289418" w14:textId="77777777" w:rsidR="00CF15CA" w:rsidRDefault="00366106" w:rsidP="00CF15CA">
      <w:pPr>
        <w:pStyle w:val="Heading4"/>
        <w:spacing w:before="0"/>
        <w:ind w:firstLine="227"/>
        <w:rPr>
          <w:rStyle w:val="heading40"/>
          <w:i w:val="0"/>
        </w:rPr>
      </w:pPr>
      <w:r>
        <w:rPr>
          <w:rStyle w:val="heading40"/>
          <w:i w:val="0"/>
        </w:rPr>
        <w:t>B</w:t>
      </w:r>
      <w:r w:rsidR="00DC14A7" w:rsidRPr="00DC14A7">
        <w:rPr>
          <w:rStyle w:val="heading40"/>
          <w:i w:val="0"/>
        </w:rPr>
        <w:t xml:space="preserve">abad </w:t>
      </w:r>
      <w:proofErr w:type="spellStart"/>
      <w:r w:rsidR="00DC14A7" w:rsidRPr="00DC14A7">
        <w:rPr>
          <w:rStyle w:val="heading40"/>
          <w:i w:val="0"/>
        </w:rPr>
        <w:t>Sembar</w:t>
      </w:r>
      <w:proofErr w:type="spellEnd"/>
      <w:r w:rsidR="00DC14A7" w:rsidRPr="00DC14A7">
        <w:rPr>
          <w:rStyle w:val="heading40"/>
          <w:i w:val="0"/>
        </w:rPr>
        <w:t xml:space="preserve"> and An Kumar (</w:t>
      </w:r>
      <w:proofErr w:type="spellStart"/>
      <w:r w:rsidR="00DC14A7" w:rsidRPr="00DC14A7">
        <w:rPr>
          <w:rStyle w:val="heading40"/>
          <w:i w:val="0"/>
        </w:rPr>
        <w:t>Surapati</w:t>
      </w:r>
      <w:proofErr w:type="spellEnd"/>
      <w:r w:rsidR="00DC14A7" w:rsidRPr="00DC14A7">
        <w:rPr>
          <w:rStyle w:val="heading40"/>
          <w:i w:val="0"/>
        </w:rPr>
        <w:t xml:space="preserve"> </w:t>
      </w:r>
      <w:r w:rsidR="00FE74AD">
        <w:rPr>
          <w:rStyle w:val="heading40"/>
          <w:i w:val="0"/>
        </w:rPr>
        <w:t>Babad</w:t>
      </w:r>
      <w:r w:rsidR="00DC14A7" w:rsidRPr="00DC14A7">
        <w:rPr>
          <w:rStyle w:val="heading40"/>
          <w:i w:val="0"/>
        </w:rPr>
        <w:t xml:space="preserve">) inform that only in 1697, </w:t>
      </w:r>
      <w:proofErr w:type="spellStart"/>
      <w:r w:rsidR="00DC14A7" w:rsidRPr="00DC14A7">
        <w:rPr>
          <w:rStyle w:val="heading40"/>
          <w:i w:val="0"/>
        </w:rPr>
        <w:t>Jayalelana</w:t>
      </w:r>
      <w:proofErr w:type="spellEnd"/>
      <w:r w:rsidR="00DC14A7" w:rsidRPr="00DC14A7">
        <w:rPr>
          <w:rStyle w:val="heading40"/>
          <w:i w:val="0"/>
        </w:rPr>
        <w:t xml:space="preserve"> was appointed </w:t>
      </w:r>
      <w:proofErr w:type="spellStart"/>
      <w:r w:rsidR="00DC14A7" w:rsidRPr="00DC14A7">
        <w:rPr>
          <w:rStyle w:val="heading40"/>
          <w:i w:val="0"/>
        </w:rPr>
        <w:t>asregent</w:t>
      </w:r>
      <w:proofErr w:type="spellEnd"/>
      <w:r w:rsidR="00DC14A7" w:rsidRPr="00DC14A7">
        <w:rPr>
          <w:rStyle w:val="heading40"/>
          <w:i w:val="0"/>
        </w:rPr>
        <w:t xml:space="preserve"> of </w:t>
      </w:r>
      <w:proofErr w:type="spellStart"/>
      <w:r w:rsidR="00DC14A7" w:rsidRPr="00DC14A7">
        <w:rPr>
          <w:rStyle w:val="heading40"/>
          <w:i w:val="0"/>
        </w:rPr>
        <w:t>Prabalingga</w:t>
      </w:r>
      <w:proofErr w:type="spellEnd"/>
      <w:r w:rsidR="00DC14A7" w:rsidRPr="00DC14A7">
        <w:rPr>
          <w:rStyle w:val="heading40"/>
          <w:i w:val="0"/>
        </w:rPr>
        <w:t xml:space="preserve"> I so it was called </w:t>
      </w:r>
      <w:proofErr w:type="spellStart"/>
      <w:r w:rsidR="00DC14A7" w:rsidRPr="00DC14A7">
        <w:rPr>
          <w:rStyle w:val="heading40"/>
          <w:i w:val="0"/>
        </w:rPr>
        <w:t>Jayalelana</w:t>
      </w:r>
      <w:proofErr w:type="spellEnd"/>
      <w:r w:rsidR="00DC14A7" w:rsidRPr="00DC14A7">
        <w:rPr>
          <w:rStyle w:val="heading40"/>
          <w:i w:val="0"/>
        </w:rPr>
        <w:t xml:space="preserve"> I. Meanwhile, his son occupied the position of Demang in the </w:t>
      </w:r>
      <w:proofErr w:type="spellStart"/>
      <w:r w:rsidR="00DC14A7" w:rsidRPr="00DC14A7">
        <w:rPr>
          <w:rStyle w:val="heading40"/>
          <w:i w:val="0"/>
        </w:rPr>
        <w:t>Dringu</w:t>
      </w:r>
      <w:proofErr w:type="spellEnd"/>
      <w:r w:rsidR="00DC14A7" w:rsidRPr="00DC14A7">
        <w:rPr>
          <w:rStyle w:val="heading40"/>
          <w:i w:val="0"/>
        </w:rPr>
        <w:t xml:space="preserve"> area at that time. The letters sent to Jan </w:t>
      </w:r>
      <w:proofErr w:type="spellStart"/>
      <w:r w:rsidR="00DC14A7" w:rsidRPr="00DC14A7">
        <w:rPr>
          <w:rStyle w:val="heading40"/>
          <w:i w:val="0"/>
        </w:rPr>
        <w:t>Menut</w:t>
      </w:r>
      <w:proofErr w:type="spellEnd"/>
      <w:r w:rsidR="00DC14A7" w:rsidRPr="00DC14A7">
        <w:rPr>
          <w:rStyle w:val="heading40"/>
          <w:i w:val="0"/>
        </w:rPr>
        <w:t xml:space="preserve"> by </w:t>
      </w:r>
      <w:proofErr w:type="spellStart"/>
      <w:r w:rsidR="00DC14A7" w:rsidRPr="00DC14A7">
        <w:rPr>
          <w:rStyle w:val="heading40"/>
          <w:i w:val="0"/>
        </w:rPr>
        <w:t>Jayalelana</w:t>
      </w:r>
      <w:proofErr w:type="spellEnd"/>
      <w:r w:rsidR="00DC14A7" w:rsidRPr="00DC14A7">
        <w:rPr>
          <w:rStyle w:val="heading40"/>
          <w:i w:val="0"/>
        </w:rPr>
        <w:t xml:space="preserve"> in 1725 indicate that in that year there was a change or change in the status of Demang to </w:t>
      </w:r>
      <w:proofErr w:type="spellStart"/>
      <w:r w:rsidR="00DC14A7" w:rsidRPr="00DC14A7">
        <w:rPr>
          <w:rStyle w:val="heading40"/>
          <w:i w:val="0"/>
        </w:rPr>
        <w:t>Ingabehi</w:t>
      </w:r>
      <w:proofErr w:type="spellEnd"/>
      <w:r w:rsidR="00DC14A7" w:rsidRPr="00DC14A7">
        <w:rPr>
          <w:rStyle w:val="heading40"/>
          <w:i w:val="0"/>
        </w:rPr>
        <w:t xml:space="preserve"> or Regent. So it can be estimated that in that year the first Regent had been replaced by his son who previously served as Demang, who was later called </w:t>
      </w:r>
      <w:proofErr w:type="spellStart"/>
      <w:r w:rsidR="00DC14A7" w:rsidRPr="00DC14A7">
        <w:rPr>
          <w:rStyle w:val="heading40"/>
          <w:i w:val="0"/>
        </w:rPr>
        <w:t>Jayalelana</w:t>
      </w:r>
      <w:proofErr w:type="spellEnd"/>
      <w:r w:rsidR="00DC14A7" w:rsidRPr="00DC14A7">
        <w:rPr>
          <w:rStyle w:val="heading40"/>
          <w:i w:val="0"/>
        </w:rPr>
        <w:t xml:space="preserve"> II in 1725. This analysis is not entirely correct, but efforts to combine Babad sources with VOC sources need to be done to get results that can be accounted for. This research is still open, meaning that it can change at any time according to the discovery of more accurate sources. As a result of temporary findings, the </w:t>
      </w:r>
      <w:proofErr w:type="spellStart"/>
      <w:r w:rsidR="00DC14A7" w:rsidRPr="00DC14A7">
        <w:rPr>
          <w:rStyle w:val="heading40"/>
          <w:i w:val="0"/>
        </w:rPr>
        <w:t>Jayalelana</w:t>
      </w:r>
      <w:proofErr w:type="spellEnd"/>
      <w:r w:rsidR="00DC14A7" w:rsidRPr="00DC14A7">
        <w:rPr>
          <w:rStyle w:val="heading40"/>
          <w:i w:val="0"/>
        </w:rPr>
        <w:t xml:space="preserve"> Dynasty started from the periods of </w:t>
      </w:r>
      <w:proofErr w:type="spellStart"/>
      <w:r w:rsidR="00DC14A7" w:rsidRPr="00DC14A7">
        <w:rPr>
          <w:rStyle w:val="heading40"/>
          <w:i w:val="0"/>
        </w:rPr>
        <w:t>Jayalelana</w:t>
      </w:r>
      <w:proofErr w:type="spellEnd"/>
      <w:r w:rsidR="00DC14A7" w:rsidRPr="00DC14A7">
        <w:rPr>
          <w:rStyle w:val="heading40"/>
          <w:i w:val="0"/>
        </w:rPr>
        <w:t xml:space="preserve"> I (1697-1725), </w:t>
      </w:r>
      <w:proofErr w:type="spellStart"/>
      <w:r w:rsidR="00DC14A7" w:rsidRPr="00DC14A7">
        <w:rPr>
          <w:rStyle w:val="heading40"/>
          <w:i w:val="0"/>
        </w:rPr>
        <w:t>Jayalelana</w:t>
      </w:r>
      <w:proofErr w:type="spellEnd"/>
      <w:r w:rsidR="00DC14A7" w:rsidRPr="00DC14A7">
        <w:rPr>
          <w:rStyle w:val="heading40"/>
          <w:i w:val="0"/>
        </w:rPr>
        <w:t xml:space="preserve"> II (1725-1746), and </w:t>
      </w:r>
      <w:proofErr w:type="spellStart"/>
      <w:r w:rsidR="00DC14A7" w:rsidRPr="00DC14A7">
        <w:rPr>
          <w:rStyle w:val="heading40"/>
          <w:i w:val="0"/>
        </w:rPr>
        <w:t>Jayalelana</w:t>
      </w:r>
      <w:proofErr w:type="spellEnd"/>
      <w:r w:rsidR="00DC14A7" w:rsidRPr="00DC14A7">
        <w:rPr>
          <w:rStyle w:val="heading40"/>
          <w:i w:val="0"/>
        </w:rPr>
        <w:t xml:space="preserve"> III (1746-1764), and was finally replaced by Putra </w:t>
      </w:r>
      <w:proofErr w:type="spellStart"/>
      <w:r w:rsidR="00DC14A7" w:rsidRPr="00DC14A7">
        <w:rPr>
          <w:rStyle w:val="heading40"/>
          <w:i w:val="0"/>
        </w:rPr>
        <w:t>Jayalelana</w:t>
      </w:r>
      <w:proofErr w:type="spellEnd"/>
      <w:r w:rsidR="00DC14A7" w:rsidRPr="00DC14A7">
        <w:rPr>
          <w:rStyle w:val="heading40"/>
          <w:i w:val="0"/>
        </w:rPr>
        <w:t xml:space="preserve"> II, namely </w:t>
      </w:r>
      <w:proofErr w:type="spellStart"/>
      <w:r w:rsidR="00DC14A7" w:rsidRPr="00DC14A7">
        <w:rPr>
          <w:rStyle w:val="heading40"/>
          <w:i w:val="0"/>
        </w:rPr>
        <w:t>Puspakusuma</w:t>
      </w:r>
      <w:proofErr w:type="spellEnd"/>
      <w:r w:rsidR="00DC14A7" w:rsidRPr="00DC14A7">
        <w:rPr>
          <w:rStyle w:val="heading40"/>
          <w:i w:val="0"/>
        </w:rPr>
        <w:t xml:space="preserve"> (1764-1767).</w:t>
      </w:r>
    </w:p>
    <w:p w14:paraId="78C65247" w14:textId="77777777" w:rsidR="00DC14A7" w:rsidRPr="00DC14A7" w:rsidRDefault="00DC14A7" w:rsidP="00CF15CA">
      <w:pPr>
        <w:pStyle w:val="Heading4"/>
        <w:spacing w:before="0"/>
        <w:ind w:firstLine="227"/>
        <w:rPr>
          <w:rStyle w:val="heading40"/>
          <w:i w:val="0"/>
        </w:rPr>
      </w:pPr>
      <w:r w:rsidRPr="00DC14A7">
        <w:rPr>
          <w:rStyle w:val="heading40"/>
          <w:i w:val="0"/>
        </w:rPr>
        <w:t xml:space="preserve">Regarding what date and month was the appointment of the regent made? It can be seen from the annual </w:t>
      </w:r>
      <w:proofErr w:type="spellStart"/>
      <w:r w:rsidRPr="00DC14A7">
        <w:rPr>
          <w:rStyle w:val="heading40"/>
          <w:i w:val="0"/>
        </w:rPr>
        <w:t>Sebho</w:t>
      </w:r>
      <w:proofErr w:type="spellEnd"/>
      <w:r w:rsidRPr="00DC14A7">
        <w:rPr>
          <w:rStyle w:val="heading40"/>
          <w:i w:val="0"/>
        </w:rPr>
        <w:t xml:space="preserve"> Ceremony held at the </w:t>
      </w:r>
      <w:proofErr w:type="spellStart"/>
      <w:r w:rsidRPr="00DC14A7">
        <w:rPr>
          <w:rStyle w:val="heading40"/>
          <w:i w:val="0"/>
        </w:rPr>
        <w:t>Mataram</w:t>
      </w:r>
      <w:proofErr w:type="spellEnd"/>
      <w:r w:rsidRPr="00DC14A7">
        <w:rPr>
          <w:rStyle w:val="heading40"/>
          <w:i w:val="0"/>
        </w:rPr>
        <w:t xml:space="preserve"> palace. Usually this ceremony is carried out in the month of </w:t>
      </w:r>
      <w:proofErr w:type="spellStart"/>
      <w:r w:rsidRPr="00DC14A7">
        <w:rPr>
          <w:rStyle w:val="heading40"/>
          <w:i w:val="0"/>
        </w:rPr>
        <w:t>Maulud</w:t>
      </w:r>
      <w:proofErr w:type="spellEnd"/>
      <w:r w:rsidRPr="00DC14A7">
        <w:rPr>
          <w:rStyle w:val="heading40"/>
          <w:i w:val="0"/>
        </w:rPr>
        <w:t xml:space="preserve"> Nabi (</w:t>
      </w:r>
      <w:proofErr w:type="spellStart"/>
      <w:r w:rsidRPr="00DC14A7">
        <w:rPr>
          <w:rStyle w:val="heading40"/>
          <w:i w:val="0"/>
        </w:rPr>
        <w:t>Garebeg</w:t>
      </w:r>
      <w:proofErr w:type="spellEnd"/>
      <w:r w:rsidRPr="00DC14A7">
        <w:rPr>
          <w:rStyle w:val="heading40"/>
          <w:i w:val="0"/>
        </w:rPr>
        <w:t xml:space="preserve"> </w:t>
      </w:r>
      <w:proofErr w:type="spellStart"/>
      <w:r w:rsidRPr="00DC14A7">
        <w:rPr>
          <w:rStyle w:val="heading40"/>
          <w:i w:val="0"/>
        </w:rPr>
        <w:t>Maulud</w:t>
      </w:r>
      <w:proofErr w:type="spellEnd"/>
      <w:r w:rsidRPr="00DC14A7">
        <w:rPr>
          <w:rStyle w:val="heading40"/>
          <w:i w:val="0"/>
        </w:rPr>
        <w:t xml:space="preserve">). If indeed </w:t>
      </w:r>
      <w:proofErr w:type="spellStart"/>
      <w:r w:rsidRPr="00DC14A7">
        <w:rPr>
          <w:rStyle w:val="heading40"/>
          <w:i w:val="0"/>
        </w:rPr>
        <w:t>Jayalelana</w:t>
      </w:r>
      <w:proofErr w:type="spellEnd"/>
      <w:r w:rsidRPr="00DC14A7">
        <w:rPr>
          <w:rStyle w:val="heading40"/>
          <w:i w:val="0"/>
        </w:rPr>
        <w:t xml:space="preserve"> I, who together with </w:t>
      </w:r>
      <w:proofErr w:type="spellStart"/>
      <w:r w:rsidRPr="00DC14A7">
        <w:rPr>
          <w:rStyle w:val="heading40"/>
          <w:i w:val="0"/>
        </w:rPr>
        <w:t>Surapati</w:t>
      </w:r>
      <w:proofErr w:type="spellEnd"/>
      <w:r w:rsidRPr="00DC14A7">
        <w:rPr>
          <w:rStyle w:val="heading40"/>
          <w:i w:val="0"/>
        </w:rPr>
        <w:t>, was appointed Regent, it is possible that the ceremony for his</w:t>
      </w:r>
      <w:r w:rsidRPr="001B1626">
        <w:rPr>
          <w:rStyle w:val="heading40"/>
          <w:i w:val="0"/>
        </w:rPr>
        <w:t xml:space="preserve"> appointment </w:t>
      </w:r>
      <w:r w:rsidRPr="00DC14A7">
        <w:rPr>
          <w:rStyle w:val="heading40"/>
          <w:i w:val="0"/>
        </w:rPr>
        <w:t xml:space="preserve">would be held in the capital city of </w:t>
      </w:r>
      <w:proofErr w:type="spellStart"/>
      <w:r w:rsidRPr="00DC14A7">
        <w:rPr>
          <w:rStyle w:val="heading40"/>
          <w:i w:val="0"/>
        </w:rPr>
        <w:t>Mataram</w:t>
      </w:r>
      <w:proofErr w:type="spellEnd"/>
      <w:r w:rsidRPr="00DC14A7">
        <w:rPr>
          <w:rStyle w:val="heading40"/>
          <w:i w:val="0"/>
        </w:rPr>
        <w:t xml:space="preserve"> in 1697. The date and month would only need to be converted to the general calendar.</w:t>
      </w:r>
    </w:p>
    <w:p w14:paraId="6B4F6DC5" w14:textId="77777777" w:rsidR="00DC14A7" w:rsidRPr="00415085" w:rsidRDefault="00415085" w:rsidP="00DC14A7">
      <w:pPr>
        <w:pStyle w:val="Heading4"/>
        <w:rPr>
          <w:rStyle w:val="heading40"/>
          <w:b/>
          <w:i w:val="0"/>
        </w:rPr>
      </w:pPr>
      <w:proofErr w:type="gramStart"/>
      <w:r w:rsidRPr="00415085">
        <w:rPr>
          <w:rStyle w:val="heading40"/>
          <w:b/>
          <w:i w:val="0"/>
        </w:rPr>
        <w:t xml:space="preserve">3.3 </w:t>
      </w:r>
      <w:r w:rsidR="00DC14A7" w:rsidRPr="00415085">
        <w:rPr>
          <w:rStyle w:val="heading40"/>
          <w:b/>
          <w:i w:val="0"/>
        </w:rPr>
        <w:t xml:space="preserve"> </w:t>
      </w:r>
      <w:proofErr w:type="spellStart"/>
      <w:r w:rsidR="00DC14A7" w:rsidRPr="00415085">
        <w:rPr>
          <w:rStyle w:val="heading40"/>
          <w:b/>
          <w:i w:val="0"/>
        </w:rPr>
        <w:t>Jayalelana</w:t>
      </w:r>
      <w:r w:rsidRPr="00415085">
        <w:rPr>
          <w:rStyle w:val="heading40"/>
          <w:b/>
          <w:i w:val="0"/>
        </w:rPr>
        <w:t>'s</w:t>
      </w:r>
      <w:proofErr w:type="spellEnd"/>
      <w:proofErr w:type="gramEnd"/>
      <w:r w:rsidRPr="00415085">
        <w:rPr>
          <w:rStyle w:val="heading40"/>
          <w:b/>
          <w:i w:val="0"/>
        </w:rPr>
        <w:t xml:space="preserve"> Genealogical Issues reviewed </w:t>
      </w:r>
      <w:r w:rsidR="00DC14A7" w:rsidRPr="00415085">
        <w:rPr>
          <w:rStyle w:val="heading40"/>
          <w:b/>
          <w:i w:val="0"/>
        </w:rPr>
        <w:t>from Babad sources</w:t>
      </w:r>
    </w:p>
    <w:p w14:paraId="613301B2" w14:textId="77777777" w:rsidR="003D4DFC" w:rsidRDefault="00DC14A7" w:rsidP="003D4DFC">
      <w:pPr>
        <w:pStyle w:val="Heading4"/>
      </w:pPr>
      <w:r w:rsidRPr="00DC14A7">
        <w:rPr>
          <w:rStyle w:val="heading40"/>
          <w:i w:val="0"/>
        </w:rPr>
        <w:t xml:space="preserve">Several versions of </w:t>
      </w:r>
      <w:proofErr w:type="spellStart"/>
      <w:r w:rsidRPr="00DC14A7">
        <w:rPr>
          <w:rStyle w:val="heading40"/>
          <w:i w:val="0"/>
        </w:rPr>
        <w:t>Joyolelana's</w:t>
      </w:r>
      <w:proofErr w:type="spellEnd"/>
      <w:r w:rsidRPr="00DC14A7">
        <w:rPr>
          <w:rStyle w:val="heading40"/>
          <w:i w:val="0"/>
        </w:rPr>
        <w:t xml:space="preserve"> genealogy: According to the </w:t>
      </w:r>
      <w:r w:rsidR="003D4DFC">
        <w:rPr>
          <w:rStyle w:val="heading40"/>
          <w:i w:val="0"/>
        </w:rPr>
        <w:t>Babad</w:t>
      </w:r>
      <w:r w:rsidRPr="00DC14A7">
        <w:rPr>
          <w:rStyle w:val="heading40"/>
          <w:i w:val="0"/>
        </w:rPr>
        <w:t xml:space="preserve"> </w:t>
      </w:r>
      <w:proofErr w:type="spellStart"/>
      <w:r w:rsidRPr="00DC14A7">
        <w:rPr>
          <w:rStyle w:val="heading40"/>
          <w:i w:val="0"/>
        </w:rPr>
        <w:t>Sembar</w:t>
      </w:r>
      <w:proofErr w:type="spellEnd"/>
      <w:r w:rsidRPr="00DC14A7">
        <w:rPr>
          <w:rStyle w:val="heading40"/>
          <w:i w:val="0"/>
        </w:rPr>
        <w:t xml:space="preserve"> </w:t>
      </w:r>
      <w:proofErr w:type="spellStart"/>
      <w:r w:rsidRPr="00DC14A7">
        <w:rPr>
          <w:rStyle w:val="heading40"/>
          <w:i w:val="0"/>
        </w:rPr>
        <w:t>Joyolelono</w:t>
      </w:r>
      <w:proofErr w:type="spellEnd"/>
      <w:r w:rsidRPr="00DC14A7">
        <w:rPr>
          <w:rStyle w:val="heading40"/>
          <w:i w:val="0"/>
        </w:rPr>
        <w:t xml:space="preserve"> came from </w:t>
      </w:r>
      <w:proofErr w:type="spellStart"/>
      <w:r w:rsidRPr="00DC14A7">
        <w:rPr>
          <w:rStyle w:val="heading40"/>
          <w:i w:val="0"/>
        </w:rPr>
        <w:t>Buleleng</w:t>
      </w:r>
      <w:proofErr w:type="spellEnd"/>
      <w:r w:rsidRPr="00DC14A7">
        <w:rPr>
          <w:rStyle w:val="heading40"/>
          <w:i w:val="0"/>
        </w:rPr>
        <w:t xml:space="preserve">, son of </w:t>
      </w:r>
      <w:proofErr w:type="spellStart"/>
      <w:r w:rsidRPr="00DC14A7">
        <w:rPr>
          <w:rStyle w:val="heading40"/>
          <w:i w:val="0"/>
        </w:rPr>
        <w:t>Gde</w:t>
      </w:r>
      <w:proofErr w:type="spellEnd"/>
      <w:r w:rsidRPr="00DC14A7">
        <w:rPr>
          <w:rStyle w:val="heading40"/>
          <w:i w:val="0"/>
        </w:rPr>
        <w:t xml:space="preserve"> </w:t>
      </w:r>
      <w:proofErr w:type="spellStart"/>
      <w:r w:rsidRPr="00DC14A7">
        <w:rPr>
          <w:rStyle w:val="heading40"/>
          <w:i w:val="0"/>
        </w:rPr>
        <w:t>Krasan</w:t>
      </w:r>
      <w:proofErr w:type="spellEnd"/>
      <w:r w:rsidRPr="00DC14A7">
        <w:rPr>
          <w:rStyle w:val="heading40"/>
          <w:i w:val="0"/>
        </w:rPr>
        <w:t xml:space="preserve">, and nephew of </w:t>
      </w:r>
      <w:proofErr w:type="spellStart"/>
      <w:r w:rsidRPr="00DC14A7">
        <w:rPr>
          <w:rStyle w:val="heading40"/>
          <w:i w:val="0"/>
        </w:rPr>
        <w:t>Danurdarastra</w:t>
      </w:r>
      <w:proofErr w:type="spellEnd"/>
      <w:r w:rsidRPr="00DC14A7">
        <w:rPr>
          <w:rStyle w:val="heading40"/>
          <w:i w:val="0"/>
        </w:rPr>
        <w:t xml:space="preserve">. Meanwhile, according to An Kumar, in the Babad </w:t>
      </w:r>
      <w:proofErr w:type="spellStart"/>
      <w:r w:rsidRPr="00DC14A7">
        <w:rPr>
          <w:rStyle w:val="heading40"/>
          <w:i w:val="0"/>
        </w:rPr>
        <w:t>Surapati</w:t>
      </w:r>
      <w:proofErr w:type="spellEnd"/>
      <w:r w:rsidRPr="00DC14A7">
        <w:rPr>
          <w:rStyle w:val="heading40"/>
          <w:i w:val="0"/>
        </w:rPr>
        <w:t xml:space="preserve">, it is also mentioned that he came from Bali. However, the Babad </w:t>
      </w:r>
      <w:proofErr w:type="spellStart"/>
      <w:r w:rsidRPr="00DC14A7">
        <w:rPr>
          <w:rStyle w:val="heading40"/>
          <w:i w:val="0"/>
        </w:rPr>
        <w:t>Surapati</w:t>
      </w:r>
      <w:proofErr w:type="spellEnd"/>
      <w:r w:rsidRPr="00DC14A7">
        <w:rPr>
          <w:rStyle w:val="heading40"/>
          <w:i w:val="0"/>
        </w:rPr>
        <w:t xml:space="preserve"> is slightly different, saying that </w:t>
      </w:r>
      <w:proofErr w:type="spellStart"/>
      <w:r w:rsidRPr="00DC14A7">
        <w:rPr>
          <w:rStyle w:val="heading40"/>
          <w:i w:val="0"/>
        </w:rPr>
        <w:t>Jayalelana</w:t>
      </w:r>
      <w:proofErr w:type="spellEnd"/>
      <w:r w:rsidR="003D4DFC">
        <w:rPr>
          <w:rStyle w:val="heading40"/>
          <w:i w:val="0"/>
        </w:rPr>
        <w:t xml:space="preserve"> </w:t>
      </w:r>
      <w:r w:rsidR="003D4DFC" w:rsidRPr="003D4DFC">
        <w:rPr>
          <w:rStyle w:val="heading40"/>
          <w:i w:val="0"/>
        </w:rPr>
        <w:t xml:space="preserve">son of </w:t>
      </w:r>
      <w:proofErr w:type="spellStart"/>
      <w:r w:rsidR="003D4DFC" w:rsidRPr="003D4DFC">
        <w:rPr>
          <w:rStyle w:val="heading40"/>
          <w:i w:val="0"/>
        </w:rPr>
        <w:t>Jaladriya</w:t>
      </w:r>
      <w:proofErr w:type="spellEnd"/>
      <w:r w:rsidR="003D4DFC" w:rsidRPr="003D4DFC">
        <w:rPr>
          <w:rStyle w:val="heading40"/>
          <w:i w:val="0"/>
        </w:rPr>
        <w:t>. This is also reinforced by Lekkerkerker's statement. Meanwhile, ac</w:t>
      </w:r>
      <w:r w:rsidR="00FE74AD">
        <w:rPr>
          <w:rStyle w:val="heading40"/>
          <w:i w:val="0"/>
        </w:rPr>
        <w:t>cording to the Babad</w:t>
      </w:r>
      <w:r w:rsidR="003D4DFC" w:rsidRPr="003D4DFC">
        <w:rPr>
          <w:rStyle w:val="heading40"/>
          <w:i w:val="0"/>
        </w:rPr>
        <w:t xml:space="preserve"> of Tanah </w:t>
      </w:r>
      <w:proofErr w:type="spellStart"/>
      <w:r w:rsidR="003D4DFC" w:rsidRPr="003D4DFC">
        <w:rPr>
          <w:rStyle w:val="heading40"/>
          <w:i w:val="0"/>
        </w:rPr>
        <w:t>Jawi</w:t>
      </w:r>
      <w:proofErr w:type="spellEnd"/>
      <w:r w:rsidR="003D4DFC" w:rsidRPr="003D4DFC">
        <w:rPr>
          <w:rStyle w:val="heading40"/>
          <w:i w:val="0"/>
        </w:rPr>
        <w:t>, it is narrated as follows: "</w:t>
      </w:r>
      <w:r w:rsidR="003D4DFC" w:rsidRPr="00FE74AD">
        <w:rPr>
          <w:rStyle w:val="heading40"/>
        </w:rPr>
        <w:t>Ki Wana-</w:t>
      </w:r>
      <w:proofErr w:type="spellStart"/>
      <w:r w:rsidR="003D4DFC" w:rsidRPr="00FE74AD">
        <w:rPr>
          <w:rStyle w:val="heading40"/>
        </w:rPr>
        <w:t>Koesoema</w:t>
      </w:r>
      <w:proofErr w:type="spellEnd"/>
      <w:r w:rsidR="003D4DFC" w:rsidRPr="00FE74AD">
        <w:rPr>
          <w:rStyle w:val="heading40"/>
        </w:rPr>
        <w:t xml:space="preserve"> </w:t>
      </w:r>
      <w:proofErr w:type="spellStart"/>
      <w:r w:rsidR="003D4DFC" w:rsidRPr="00FE74AD">
        <w:rPr>
          <w:rStyle w:val="heading40"/>
        </w:rPr>
        <w:t>waoe</w:t>
      </w:r>
      <w:proofErr w:type="spellEnd"/>
      <w:r w:rsidR="003D4DFC" w:rsidRPr="00FE74AD">
        <w:rPr>
          <w:rStyle w:val="heading40"/>
        </w:rPr>
        <w:t xml:space="preserve"> </w:t>
      </w:r>
      <w:proofErr w:type="spellStart"/>
      <w:r w:rsidR="003D4DFC" w:rsidRPr="00FE74AD">
        <w:rPr>
          <w:rStyle w:val="heading40"/>
        </w:rPr>
        <w:t>gadah</w:t>
      </w:r>
      <w:proofErr w:type="spellEnd"/>
      <w:r w:rsidR="003D4DFC" w:rsidRPr="00FE74AD">
        <w:rPr>
          <w:rStyle w:val="heading40"/>
        </w:rPr>
        <w:t xml:space="preserve"> </w:t>
      </w:r>
      <w:proofErr w:type="spellStart"/>
      <w:r w:rsidR="003D4DFC" w:rsidRPr="00FE74AD">
        <w:rPr>
          <w:rStyle w:val="heading40"/>
        </w:rPr>
        <w:t>anak</w:t>
      </w:r>
      <w:proofErr w:type="spellEnd"/>
      <w:r w:rsidR="003D4DFC" w:rsidRPr="00FE74AD">
        <w:rPr>
          <w:rStyle w:val="heading40"/>
        </w:rPr>
        <w:t xml:space="preserve"> </w:t>
      </w:r>
      <w:proofErr w:type="spellStart"/>
      <w:r w:rsidR="003D4DFC" w:rsidRPr="00FE74AD">
        <w:rPr>
          <w:rStyle w:val="heading40"/>
        </w:rPr>
        <w:t>djaler</w:t>
      </w:r>
      <w:proofErr w:type="spellEnd"/>
      <w:r w:rsidR="003D4DFC" w:rsidRPr="00FE74AD">
        <w:rPr>
          <w:rStyle w:val="heading40"/>
        </w:rPr>
        <w:t xml:space="preserve"> </w:t>
      </w:r>
      <w:proofErr w:type="spellStart"/>
      <w:r w:rsidR="003D4DFC" w:rsidRPr="00FE74AD">
        <w:rPr>
          <w:rStyle w:val="heading40"/>
        </w:rPr>
        <w:t>kalikh</w:t>
      </w:r>
      <w:proofErr w:type="spellEnd"/>
      <w:r w:rsidR="003D4DFC" w:rsidRPr="00FE74AD">
        <w:rPr>
          <w:rStyle w:val="heading40"/>
        </w:rPr>
        <w:t xml:space="preserve">, </w:t>
      </w:r>
      <w:proofErr w:type="spellStart"/>
      <w:r w:rsidR="003D4DFC" w:rsidRPr="00FE74AD">
        <w:rPr>
          <w:rStyle w:val="heading40"/>
        </w:rPr>
        <w:t>anama</w:t>
      </w:r>
      <w:proofErr w:type="spellEnd"/>
      <w:r w:rsidR="003D4DFC" w:rsidRPr="00FE74AD">
        <w:rPr>
          <w:rStyle w:val="heading40"/>
        </w:rPr>
        <w:t xml:space="preserve"> </w:t>
      </w:r>
      <w:proofErr w:type="spellStart"/>
      <w:r w:rsidR="003D4DFC" w:rsidRPr="00FE74AD">
        <w:rPr>
          <w:rStyle w:val="heading40"/>
        </w:rPr>
        <w:t>Djaya-Paroesa</w:t>
      </w:r>
      <w:proofErr w:type="spellEnd"/>
      <w:r w:rsidR="003D4DFC" w:rsidRPr="00FE74AD">
        <w:rPr>
          <w:rStyle w:val="heading40"/>
        </w:rPr>
        <w:t xml:space="preserve"> </w:t>
      </w:r>
      <w:proofErr w:type="spellStart"/>
      <w:r w:rsidR="003D4DFC" w:rsidRPr="00FE74AD">
        <w:rPr>
          <w:rStyle w:val="heading40"/>
        </w:rPr>
        <w:t>kali</w:t>
      </w:r>
      <w:r w:rsidR="00FE74AD" w:rsidRPr="00FE74AD">
        <w:rPr>
          <w:rStyle w:val="heading40"/>
        </w:rPr>
        <w:t>h</w:t>
      </w:r>
      <w:proofErr w:type="spellEnd"/>
      <w:r w:rsidR="00FE74AD" w:rsidRPr="00FE74AD">
        <w:rPr>
          <w:rStyle w:val="heading40"/>
        </w:rPr>
        <w:t xml:space="preserve"> </w:t>
      </w:r>
      <w:proofErr w:type="spellStart"/>
      <w:r w:rsidR="00FE74AD" w:rsidRPr="00FE74AD">
        <w:rPr>
          <w:rStyle w:val="heading40"/>
        </w:rPr>
        <w:t>Djaya</w:t>
      </w:r>
      <w:proofErr w:type="spellEnd"/>
      <w:r w:rsidR="00FE74AD" w:rsidRPr="00FE74AD">
        <w:rPr>
          <w:rStyle w:val="heading40"/>
        </w:rPr>
        <w:t>-Lelana</w:t>
      </w:r>
      <w:r w:rsidR="00FE74AD">
        <w:rPr>
          <w:rStyle w:val="heading40"/>
          <w:i w:val="0"/>
        </w:rPr>
        <w:t>"</w:t>
      </w:r>
      <w:r w:rsidR="003D4DFC" w:rsidRPr="003D4DFC">
        <w:rPr>
          <w:rStyle w:val="heading40"/>
          <w:i w:val="0"/>
        </w:rPr>
        <w:t>. From these var</w:t>
      </w:r>
      <w:r w:rsidR="00FE74AD">
        <w:rPr>
          <w:rStyle w:val="heading40"/>
          <w:i w:val="0"/>
        </w:rPr>
        <w:t xml:space="preserve">ious </w:t>
      </w:r>
      <w:proofErr w:type="spellStart"/>
      <w:r w:rsidR="00FE74AD">
        <w:rPr>
          <w:rStyle w:val="heading40"/>
          <w:i w:val="0"/>
        </w:rPr>
        <w:t>Babad</w:t>
      </w:r>
      <w:r w:rsidR="003D4DFC" w:rsidRPr="003D4DFC">
        <w:rPr>
          <w:rStyle w:val="heading40"/>
          <w:i w:val="0"/>
        </w:rPr>
        <w:t>s</w:t>
      </w:r>
      <w:proofErr w:type="spellEnd"/>
      <w:r w:rsidR="003D4DFC" w:rsidRPr="003D4DFC">
        <w:rPr>
          <w:rStyle w:val="heading40"/>
          <w:i w:val="0"/>
        </w:rPr>
        <w:t xml:space="preserve"> it seems that the Babad </w:t>
      </w:r>
      <w:proofErr w:type="spellStart"/>
      <w:r w:rsidR="003D4DFC" w:rsidRPr="003D4DFC">
        <w:rPr>
          <w:rStyle w:val="heading40"/>
          <w:i w:val="0"/>
        </w:rPr>
        <w:t>Sembar</w:t>
      </w:r>
      <w:proofErr w:type="spellEnd"/>
      <w:r w:rsidR="003D4DFC" w:rsidRPr="003D4DFC">
        <w:rPr>
          <w:rStyle w:val="heading40"/>
          <w:i w:val="0"/>
        </w:rPr>
        <w:t xml:space="preserve"> more clearly describes how </w:t>
      </w:r>
      <w:proofErr w:type="spellStart"/>
      <w:r w:rsidR="003D4DFC" w:rsidRPr="003D4DFC">
        <w:rPr>
          <w:rStyle w:val="heading40"/>
          <w:i w:val="0"/>
        </w:rPr>
        <w:t>Jayalelana's</w:t>
      </w:r>
      <w:proofErr w:type="spellEnd"/>
      <w:r w:rsidR="003D4DFC" w:rsidRPr="003D4DFC">
        <w:rPr>
          <w:rStyle w:val="heading40"/>
          <w:i w:val="0"/>
        </w:rPr>
        <w:t xml:space="preserve"> genealogical composition, can be seen explained as follows:</w:t>
      </w:r>
      <w:r w:rsidR="003D4DFC">
        <w:rPr>
          <w:rStyle w:val="heading40"/>
          <w:i w:val="0"/>
        </w:rPr>
        <w:t xml:space="preserve"> </w:t>
      </w:r>
      <w:r w:rsidR="003D4DFC">
        <w:t xml:space="preserve">In Part I it is explained that Among </w:t>
      </w:r>
      <w:proofErr w:type="spellStart"/>
      <w:r w:rsidR="003D4DFC">
        <w:t>Wijayasastra</w:t>
      </w:r>
      <w:proofErr w:type="spellEnd"/>
      <w:r w:rsidR="003D4DFC">
        <w:t xml:space="preserve"> (Panji Sakti) has 4 sons. The first son was named Gusti Gung </w:t>
      </w:r>
      <w:proofErr w:type="spellStart"/>
      <w:r w:rsidR="003D4DFC">
        <w:t>Mutatang</w:t>
      </w:r>
      <w:proofErr w:type="spellEnd"/>
      <w:r w:rsidR="003D4DFC">
        <w:t xml:space="preserve"> who had 5 sons. The second son was named Panji </w:t>
      </w:r>
      <w:proofErr w:type="spellStart"/>
      <w:r w:rsidR="003D4DFC">
        <w:t>Danurdaresta</w:t>
      </w:r>
      <w:proofErr w:type="spellEnd"/>
      <w:r w:rsidR="003D4DFC">
        <w:t xml:space="preserve"> (Raja </w:t>
      </w:r>
      <w:proofErr w:type="spellStart"/>
      <w:r w:rsidR="003D4DFC">
        <w:t>Smayaputra</w:t>
      </w:r>
      <w:proofErr w:type="spellEnd"/>
      <w:r w:rsidR="003D4DFC">
        <w:t xml:space="preserve">). The third son is named Gusti </w:t>
      </w:r>
      <w:proofErr w:type="spellStart"/>
      <w:r w:rsidR="003D4DFC">
        <w:t>Jelantik</w:t>
      </w:r>
      <w:proofErr w:type="spellEnd"/>
      <w:r w:rsidR="003D4DFC">
        <w:t xml:space="preserve">, and the fourth son is named Nyoman Oka. Panji </w:t>
      </w:r>
      <w:proofErr w:type="spellStart"/>
      <w:r w:rsidR="003D4DFC">
        <w:t>Danurdaresta</w:t>
      </w:r>
      <w:proofErr w:type="spellEnd"/>
      <w:r w:rsidR="003D4DFC">
        <w:t xml:space="preserve"> (King of </w:t>
      </w:r>
      <w:proofErr w:type="spellStart"/>
      <w:r w:rsidR="003D4DFC">
        <w:t>Smayapura</w:t>
      </w:r>
      <w:proofErr w:type="spellEnd"/>
      <w:r w:rsidR="003D4DFC">
        <w:t xml:space="preserve">) had 2 sons named </w:t>
      </w:r>
      <w:proofErr w:type="spellStart"/>
      <w:r w:rsidR="003D4DFC">
        <w:t>Jayapurusa</w:t>
      </w:r>
      <w:proofErr w:type="spellEnd"/>
      <w:r w:rsidR="003D4DFC">
        <w:t xml:space="preserve"> and </w:t>
      </w:r>
      <w:proofErr w:type="spellStart"/>
      <w:r w:rsidR="003D4DFC">
        <w:t>Jayalelana</w:t>
      </w:r>
      <w:proofErr w:type="spellEnd"/>
      <w:r w:rsidR="003D4DFC">
        <w:t>.</w:t>
      </w:r>
    </w:p>
    <w:p w14:paraId="7CD4EF7D" w14:textId="77777777" w:rsidR="003D4DFC" w:rsidRDefault="003D4DFC" w:rsidP="00CF15CA">
      <w:r>
        <w:t xml:space="preserve">In the second part, there is an explanation that the name </w:t>
      </w:r>
      <w:proofErr w:type="spellStart"/>
      <w:r>
        <w:t>Jayalelana</w:t>
      </w:r>
      <w:proofErr w:type="spellEnd"/>
      <w:r>
        <w:t xml:space="preserve"> appeared as the ruler of Banger, called </w:t>
      </w:r>
      <w:proofErr w:type="spellStart"/>
      <w:r>
        <w:t>Jayalelana</w:t>
      </w:r>
      <w:proofErr w:type="spellEnd"/>
      <w:r>
        <w:t xml:space="preserve"> I Banger who ruled from 1679 to 1697. </w:t>
      </w:r>
      <w:proofErr w:type="spellStart"/>
      <w:r>
        <w:t>Jayalelana</w:t>
      </w:r>
      <w:proofErr w:type="spellEnd"/>
      <w:r>
        <w:t xml:space="preserve"> I had 3 sons, </w:t>
      </w:r>
      <w:r w:rsidR="001C1159">
        <w:t xml:space="preserve">first Mas Bagus Banger, second </w:t>
      </w:r>
      <w:proofErr w:type="spellStart"/>
      <w:r w:rsidR="001C1159">
        <w:t>J</w:t>
      </w:r>
      <w:r>
        <w:t>ayalelana</w:t>
      </w:r>
      <w:proofErr w:type="spellEnd"/>
      <w:r>
        <w:t xml:space="preserve"> II (Demang </w:t>
      </w:r>
      <w:proofErr w:type="spellStart"/>
      <w:r>
        <w:t>Jayalelana</w:t>
      </w:r>
      <w:proofErr w:type="spellEnd"/>
      <w:r>
        <w:t xml:space="preserve"> 1697-</w:t>
      </w:r>
      <w:r>
        <w:lastRenderedPageBreak/>
        <w:t xml:space="preserve">1746), third named </w:t>
      </w:r>
      <w:proofErr w:type="spellStart"/>
      <w:r>
        <w:t>Suradipura</w:t>
      </w:r>
      <w:proofErr w:type="spellEnd"/>
      <w:r>
        <w:t xml:space="preserve"> (</w:t>
      </w:r>
      <w:proofErr w:type="spellStart"/>
      <w:r>
        <w:t>Patih</w:t>
      </w:r>
      <w:proofErr w:type="spellEnd"/>
      <w:r>
        <w:t xml:space="preserve"> </w:t>
      </w:r>
      <w:proofErr w:type="spellStart"/>
      <w:r>
        <w:t>Reksa</w:t>
      </w:r>
      <w:proofErr w:type="spellEnd"/>
      <w:r>
        <w:t xml:space="preserve"> Nagara). It was explained that </w:t>
      </w:r>
      <w:proofErr w:type="spellStart"/>
      <w:r>
        <w:t>Jayalelana</w:t>
      </w:r>
      <w:proofErr w:type="spellEnd"/>
      <w:r>
        <w:t xml:space="preserve"> II had 2 sons, the first named </w:t>
      </w:r>
      <w:proofErr w:type="spellStart"/>
      <w:r>
        <w:t>Puspakusuma</w:t>
      </w:r>
      <w:proofErr w:type="spellEnd"/>
      <w:r>
        <w:t xml:space="preserve"> (</w:t>
      </w:r>
      <w:proofErr w:type="spellStart"/>
      <w:r>
        <w:t>Dringu</w:t>
      </w:r>
      <w:proofErr w:type="spellEnd"/>
      <w:r>
        <w:t xml:space="preserve">), the second was </w:t>
      </w:r>
      <w:proofErr w:type="spellStart"/>
      <w:r>
        <w:t>Singanagara</w:t>
      </w:r>
      <w:proofErr w:type="spellEnd"/>
      <w:r>
        <w:t xml:space="preserve">. Meanwhile, </w:t>
      </w:r>
      <w:proofErr w:type="spellStart"/>
      <w:r>
        <w:t>Suradipura</w:t>
      </w:r>
      <w:proofErr w:type="spellEnd"/>
      <w:r>
        <w:t xml:space="preserve"> had 2 sons, first </w:t>
      </w:r>
      <w:proofErr w:type="spellStart"/>
      <w:r>
        <w:t>Jayalelana</w:t>
      </w:r>
      <w:proofErr w:type="spellEnd"/>
      <w:r>
        <w:t xml:space="preserve"> III (</w:t>
      </w:r>
      <w:proofErr w:type="spellStart"/>
      <w:r>
        <w:t>Brayung</w:t>
      </w:r>
      <w:proofErr w:type="spellEnd"/>
      <w:r>
        <w:t xml:space="preserve">) who became Regent of </w:t>
      </w:r>
      <w:proofErr w:type="spellStart"/>
      <w:r>
        <w:t>Probolinggo-Lumajang</w:t>
      </w:r>
      <w:proofErr w:type="spellEnd"/>
      <w:r>
        <w:t xml:space="preserve"> in 1746-1764, and </w:t>
      </w:r>
      <w:proofErr w:type="spellStart"/>
      <w:r>
        <w:t>Jayalelanadipura</w:t>
      </w:r>
      <w:proofErr w:type="spellEnd"/>
      <w:r>
        <w:t xml:space="preserve"> (</w:t>
      </w:r>
      <w:proofErr w:type="spellStart"/>
      <w:r>
        <w:t>Porong</w:t>
      </w:r>
      <w:proofErr w:type="spellEnd"/>
      <w:r>
        <w:t>).</w:t>
      </w:r>
    </w:p>
    <w:p w14:paraId="0FF488D9" w14:textId="77777777" w:rsidR="00495E28" w:rsidRDefault="003D4DFC" w:rsidP="00CF15CA">
      <w:r>
        <w:t>In this</w:t>
      </w:r>
      <w:r w:rsidR="001C1159">
        <w:t xml:space="preserve"> Babad</w:t>
      </w:r>
      <w:r>
        <w:t xml:space="preserve"> source, it can be seen that the name </w:t>
      </w:r>
      <w:proofErr w:type="spellStart"/>
      <w:r>
        <w:t>Jayalelana</w:t>
      </w:r>
      <w:proofErr w:type="spellEnd"/>
      <w:r>
        <w:t xml:space="preserve"> appears frequently and this seems confusing. However, when analyzed, it has become a habit that traditional writing culture or </w:t>
      </w:r>
      <w:proofErr w:type="spellStart"/>
      <w:r>
        <w:t>babad</w:t>
      </w:r>
      <w:proofErr w:type="spellEnd"/>
      <w:r>
        <w:t xml:space="preserve"> often uses the term parents' names which are pinned back on their sons. This is done to inform the reader that a person is a descendant of an important figure in that area.</w:t>
      </w:r>
    </w:p>
    <w:p w14:paraId="333298D1" w14:textId="77777777" w:rsidR="00B0555B" w:rsidRDefault="00B0555B" w:rsidP="003D4DFC">
      <w:pPr>
        <w:ind w:firstLine="0"/>
      </w:pPr>
    </w:p>
    <w:p w14:paraId="371D554E" w14:textId="77777777" w:rsidR="00B0555B" w:rsidRDefault="00B0555B" w:rsidP="003D4DFC">
      <w:pPr>
        <w:ind w:firstLine="0"/>
        <w:rPr>
          <w:b/>
        </w:rPr>
      </w:pPr>
      <w:r w:rsidRPr="00B0555B">
        <w:rPr>
          <w:b/>
        </w:rPr>
        <w:t>4. Conclusion</w:t>
      </w:r>
    </w:p>
    <w:p w14:paraId="7B5E60D5" w14:textId="77777777" w:rsidR="00B0555B" w:rsidRDefault="00B0555B" w:rsidP="003D4DFC">
      <w:pPr>
        <w:ind w:firstLine="0"/>
        <w:rPr>
          <w:b/>
        </w:rPr>
      </w:pPr>
    </w:p>
    <w:p w14:paraId="6EB5C0DD" w14:textId="77777777" w:rsidR="009F24F7" w:rsidRPr="009F24F7" w:rsidRDefault="009F24F7" w:rsidP="009F24F7">
      <w:pPr>
        <w:ind w:firstLine="0"/>
      </w:pPr>
      <w:r w:rsidRPr="009F24F7">
        <w:t>The results of this preliminary study are only provisional and require careful reassessment. Therefore efforts to find formulas related to the use of chronicle and colonial sources are still needed in order to obtain conclusions that can be accounted for. It should be realized that research does not always produce a perfect product. But efforts to get there will still be made.</w:t>
      </w:r>
    </w:p>
    <w:p w14:paraId="4DB4D74B" w14:textId="77777777" w:rsidR="00495E28" w:rsidRDefault="009F24F7" w:rsidP="00CF15CA">
      <w:r w:rsidRPr="009F24F7">
        <w:t xml:space="preserve">A hypothesis that can be drawn from the results of this study is that in analyzing the existence of </w:t>
      </w:r>
      <w:proofErr w:type="spellStart"/>
      <w:r w:rsidRPr="009F24F7">
        <w:t>Jayalelana</w:t>
      </w:r>
      <w:proofErr w:type="spellEnd"/>
      <w:r w:rsidRPr="009F24F7">
        <w:t xml:space="preserve"> with a review of chronicle and colonial sources in </w:t>
      </w:r>
      <w:proofErr w:type="spellStart"/>
      <w:r w:rsidRPr="009F24F7">
        <w:t>Probolinggo</w:t>
      </w:r>
      <w:proofErr w:type="spellEnd"/>
      <w:r w:rsidRPr="009F24F7">
        <w:t xml:space="preserve"> District requires methodical accuracy. Through various experiments using the right choice of a</w:t>
      </w:r>
      <w:r>
        <w:t xml:space="preserve">pproach. Searching for who was </w:t>
      </w:r>
      <w:proofErr w:type="spellStart"/>
      <w:r>
        <w:t>J</w:t>
      </w:r>
      <w:r w:rsidRPr="009F24F7">
        <w:t>ayalelana</w:t>
      </w:r>
      <w:proofErr w:type="spellEnd"/>
      <w:r w:rsidRPr="009F24F7">
        <w:t xml:space="preserve"> with an overview of chronicle and colonial sources requires serious attention, because some of the sources found hardly provide sufficiently clear information, except in the </w:t>
      </w:r>
      <w:proofErr w:type="spellStart"/>
      <w:r w:rsidRPr="009F24F7">
        <w:t>Sembar</w:t>
      </w:r>
      <w:proofErr w:type="spellEnd"/>
      <w:r w:rsidRPr="009F24F7">
        <w:t xml:space="preserve"> Chronicle. VOC acknowledgments, as well as reports from foreign parties, would be very useful if they were found, especially when related to the latter issue. Therefore careful research still needs to be done.</w:t>
      </w:r>
    </w:p>
    <w:p w14:paraId="2DB43F93" w14:textId="77777777" w:rsidR="009E22D8" w:rsidRDefault="009E22D8" w:rsidP="009E22D8">
      <w:pPr>
        <w:ind w:firstLine="0"/>
      </w:pPr>
    </w:p>
    <w:p w14:paraId="5D796BCF" w14:textId="77777777" w:rsidR="00BD67BE" w:rsidRDefault="00BD67BE" w:rsidP="00BD67BE">
      <w:pPr>
        <w:pStyle w:val="paragraph"/>
        <w:spacing w:before="0" w:beforeAutospacing="0" w:after="0" w:afterAutospacing="0"/>
        <w:textAlignment w:val="baseline"/>
        <w:rPr>
          <w:rFonts w:ascii="Segoe UI" w:hAnsi="Segoe UI" w:cs="Segoe UI"/>
          <w:b/>
          <w:bCs/>
          <w:sz w:val="18"/>
          <w:szCs w:val="18"/>
        </w:rPr>
      </w:pPr>
      <w:r>
        <w:rPr>
          <w:rStyle w:val="normaltextrun"/>
          <w:b/>
          <w:bCs/>
          <w:lang w:val="id-ID"/>
        </w:rPr>
        <w:t>Acknowledgement</w:t>
      </w:r>
      <w:r>
        <w:rPr>
          <w:rStyle w:val="eop"/>
          <w:b/>
          <w:bCs/>
        </w:rPr>
        <w:t> </w:t>
      </w:r>
    </w:p>
    <w:p w14:paraId="1629D7D1" w14:textId="5F3D21A3" w:rsidR="00BD67BE" w:rsidRDefault="00BD67BE" w:rsidP="00BD67BE">
      <w:pPr>
        <w:pStyle w:val="paragraph"/>
        <w:spacing w:before="0" w:beforeAutospacing="0" w:after="0" w:afterAutospacing="0"/>
        <w:ind w:firstLine="225"/>
        <w:jc w:val="both"/>
        <w:textAlignment w:val="baseline"/>
        <w:rPr>
          <w:rStyle w:val="eop"/>
          <w:sz w:val="20"/>
          <w:szCs w:val="20"/>
        </w:rPr>
      </w:pPr>
      <w:r>
        <w:rPr>
          <w:rStyle w:val="normaltextrun"/>
          <w:sz w:val="20"/>
          <w:szCs w:val="20"/>
          <w:lang w:val="id-ID"/>
        </w:rPr>
        <w:t xml:space="preserve">Thank you to Allah SWT. Thank you to our beloved family who have fully supported us in preparing this research. Thank you to </w:t>
      </w:r>
      <w:r>
        <w:rPr>
          <w:rStyle w:val="normaltextrun"/>
          <w:sz w:val="20"/>
          <w:szCs w:val="20"/>
          <w:lang w:val="id-ID"/>
        </w:rPr>
        <w:t>State</w:t>
      </w:r>
      <w:r>
        <w:rPr>
          <w:rStyle w:val="normaltextrun"/>
          <w:sz w:val="20"/>
          <w:szCs w:val="20"/>
          <w:lang w:val="id-ID"/>
        </w:rPr>
        <w:t xml:space="preserve"> University </w:t>
      </w:r>
      <w:r>
        <w:rPr>
          <w:rStyle w:val="normaltextrun"/>
          <w:sz w:val="20"/>
          <w:szCs w:val="20"/>
          <w:lang w:val="id-ID"/>
        </w:rPr>
        <w:t xml:space="preserve">of Surabaya </w:t>
      </w:r>
      <w:r>
        <w:rPr>
          <w:rStyle w:val="normaltextrun"/>
          <w:sz w:val="20"/>
          <w:szCs w:val="20"/>
          <w:lang w:val="id-ID"/>
        </w:rPr>
        <w:t xml:space="preserve">for giving its trust and support. </w:t>
      </w:r>
    </w:p>
    <w:p w14:paraId="04DD6581" w14:textId="77777777" w:rsidR="00BD67BE" w:rsidRDefault="00BD67BE" w:rsidP="00BD67BE">
      <w:pPr>
        <w:pStyle w:val="paragraph"/>
        <w:spacing w:before="0" w:beforeAutospacing="0" w:after="0" w:afterAutospacing="0"/>
        <w:ind w:firstLine="225"/>
        <w:jc w:val="both"/>
        <w:textAlignment w:val="baseline"/>
        <w:rPr>
          <w:rFonts w:ascii="Segoe UI" w:hAnsi="Segoe UI" w:cs="Segoe UI"/>
          <w:sz w:val="18"/>
          <w:szCs w:val="18"/>
        </w:rPr>
      </w:pPr>
    </w:p>
    <w:p w14:paraId="7917F06B" w14:textId="77777777" w:rsidR="00606587" w:rsidRDefault="009B2539" w:rsidP="00606587">
      <w:pPr>
        <w:pStyle w:val="heading1"/>
        <w:numPr>
          <w:ilvl w:val="0"/>
          <w:numId w:val="0"/>
        </w:numPr>
        <w:ind w:left="567" w:hanging="567"/>
      </w:pPr>
      <w:r>
        <w:t>References</w:t>
      </w:r>
    </w:p>
    <w:p w14:paraId="266F387A" w14:textId="77777777" w:rsidR="00F53D17" w:rsidRDefault="00F53D17" w:rsidP="00F53D17">
      <w:pPr>
        <w:pStyle w:val="referenceitem"/>
      </w:pPr>
      <w:proofErr w:type="spellStart"/>
      <w:r w:rsidRPr="00F53D17">
        <w:t>Sugeng</w:t>
      </w:r>
      <w:proofErr w:type="spellEnd"/>
      <w:r w:rsidRPr="00F53D17">
        <w:t xml:space="preserve"> </w:t>
      </w:r>
      <w:proofErr w:type="spellStart"/>
      <w:r w:rsidRPr="00F53D17">
        <w:t>Pr</w:t>
      </w:r>
      <w:r>
        <w:t>iyadi</w:t>
      </w:r>
      <w:proofErr w:type="spellEnd"/>
      <w:r>
        <w:t xml:space="preserve">, </w:t>
      </w:r>
      <w:proofErr w:type="spellStart"/>
      <w:r>
        <w:t>Historiografi</w:t>
      </w:r>
      <w:proofErr w:type="spellEnd"/>
      <w:r>
        <w:t xml:space="preserve"> Indonesia, </w:t>
      </w:r>
      <w:proofErr w:type="gramStart"/>
      <w:r w:rsidRPr="00F53D17">
        <w:t>Yogyakarta :</w:t>
      </w:r>
      <w:proofErr w:type="gramEnd"/>
      <w:r w:rsidRPr="00F53D17">
        <w:t xml:space="preserve"> </w:t>
      </w:r>
      <w:proofErr w:type="spellStart"/>
      <w:r w:rsidRPr="00F53D17">
        <w:t>Ombak</w:t>
      </w:r>
      <w:proofErr w:type="spellEnd"/>
      <w:r w:rsidRPr="00F53D17">
        <w:t xml:space="preserve">, </w:t>
      </w:r>
      <w:r>
        <w:t>(</w:t>
      </w:r>
      <w:r w:rsidRPr="00F53D17">
        <w:t>201</w:t>
      </w:r>
      <w:r>
        <w:t>5).</w:t>
      </w:r>
    </w:p>
    <w:p w14:paraId="13D660B0" w14:textId="77777777" w:rsidR="00F53D17" w:rsidRDefault="00F53D17" w:rsidP="00F53D17">
      <w:pPr>
        <w:pStyle w:val="referenceitem"/>
      </w:pPr>
      <w:r w:rsidRPr="00F53D17">
        <w:t xml:space="preserve">Sartono </w:t>
      </w:r>
      <w:proofErr w:type="spellStart"/>
      <w:r w:rsidRPr="00F53D17">
        <w:t>Kartodirdjo</w:t>
      </w:r>
      <w:proofErr w:type="spellEnd"/>
      <w:r w:rsidRPr="00F53D17">
        <w:t xml:space="preserve">, </w:t>
      </w:r>
      <w:proofErr w:type="spellStart"/>
      <w:r w:rsidRPr="00F53D17">
        <w:t>Pemikiran</w:t>
      </w:r>
      <w:proofErr w:type="spellEnd"/>
      <w:r w:rsidRPr="00F53D17">
        <w:t xml:space="preserve"> dan </w:t>
      </w:r>
      <w:proofErr w:type="spellStart"/>
      <w:r w:rsidRPr="00F53D17">
        <w:t>Perkembangan</w:t>
      </w:r>
      <w:proofErr w:type="spellEnd"/>
      <w:r w:rsidRPr="00F53D17">
        <w:t xml:space="preserve"> </w:t>
      </w:r>
      <w:proofErr w:type="spellStart"/>
      <w:r w:rsidRPr="00F53D17">
        <w:t>Historiografi</w:t>
      </w:r>
      <w:proofErr w:type="spellEnd"/>
      <w:r w:rsidRPr="00F53D17">
        <w:t xml:space="preserve"> Indonesia </w:t>
      </w:r>
      <w:proofErr w:type="spellStart"/>
      <w:r w:rsidRPr="00F53D17">
        <w:t>Suatu</w:t>
      </w:r>
      <w:proofErr w:type="spellEnd"/>
      <w:r w:rsidRPr="00F53D17">
        <w:t xml:space="preserve"> </w:t>
      </w:r>
      <w:proofErr w:type="spellStart"/>
      <w:r w:rsidRPr="00F53D17">
        <w:t>Alternatif</w:t>
      </w:r>
      <w:proofErr w:type="spellEnd"/>
      <w:r w:rsidRPr="00F53D17">
        <w:t>. (</w:t>
      </w:r>
      <w:proofErr w:type="gramStart"/>
      <w:r w:rsidRPr="00F53D17">
        <w:t>Jakarta :</w:t>
      </w:r>
      <w:proofErr w:type="gramEnd"/>
      <w:r w:rsidRPr="00F53D17">
        <w:t xml:space="preserve"> Gramedia, 1982), hlm.16.</w:t>
      </w:r>
    </w:p>
    <w:p w14:paraId="2247F48A" w14:textId="77777777" w:rsidR="00336875" w:rsidRDefault="00336875" w:rsidP="00336875">
      <w:pPr>
        <w:pStyle w:val="referenceitem"/>
      </w:pPr>
      <w:r w:rsidRPr="00336875">
        <w:t xml:space="preserve">Agus </w:t>
      </w:r>
      <w:proofErr w:type="spellStart"/>
      <w:r w:rsidRPr="00336875">
        <w:t>Mulyana</w:t>
      </w:r>
      <w:proofErr w:type="spellEnd"/>
      <w:r w:rsidRPr="00336875">
        <w:t xml:space="preserve"> dan </w:t>
      </w:r>
      <w:proofErr w:type="spellStart"/>
      <w:r w:rsidRPr="00336875">
        <w:t>Darmiast</w:t>
      </w:r>
      <w:r>
        <w:t>i</w:t>
      </w:r>
      <w:proofErr w:type="spellEnd"/>
      <w:r>
        <w:t xml:space="preserve">, </w:t>
      </w:r>
      <w:proofErr w:type="spellStart"/>
      <w:r>
        <w:t>Historiografi</w:t>
      </w:r>
      <w:proofErr w:type="spellEnd"/>
      <w:r>
        <w:t xml:space="preserve"> di Indonesia, </w:t>
      </w:r>
      <w:proofErr w:type="gramStart"/>
      <w:r w:rsidRPr="00336875">
        <w:t>Badung :</w:t>
      </w:r>
      <w:proofErr w:type="gramEnd"/>
      <w:r>
        <w:t xml:space="preserve"> Refika </w:t>
      </w:r>
      <w:proofErr w:type="spellStart"/>
      <w:r>
        <w:t>Aditama</w:t>
      </w:r>
      <w:proofErr w:type="spellEnd"/>
      <w:r>
        <w:t>, (2009).</w:t>
      </w:r>
    </w:p>
    <w:p w14:paraId="3D7D193E" w14:textId="77777777" w:rsidR="00336875" w:rsidRDefault="00336875" w:rsidP="00336875">
      <w:pPr>
        <w:pStyle w:val="referenceitem"/>
      </w:pPr>
      <w:r w:rsidRPr="00336875">
        <w:t xml:space="preserve">Taufik Abduallah dan </w:t>
      </w:r>
      <w:proofErr w:type="spellStart"/>
      <w:r w:rsidRPr="00336875">
        <w:t>Abdurrachman</w:t>
      </w:r>
      <w:proofErr w:type="spellEnd"/>
      <w:r w:rsidRPr="00336875">
        <w:t xml:space="preserve"> </w:t>
      </w:r>
      <w:proofErr w:type="spellStart"/>
      <w:r w:rsidRPr="00336875">
        <w:t>Surjomihardjo</w:t>
      </w:r>
      <w:proofErr w:type="spellEnd"/>
      <w:r w:rsidRPr="00336875">
        <w:t xml:space="preserve">, </w:t>
      </w:r>
      <w:proofErr w:type="spellStart"/>
      <w:r w:rsidRPr="00336875">
        <w:t>Ilmu</w:t>
      </w:r>
      <w:proofErr w:type="spellEnd"/>
      <w:r w:rsidRPr="00336875">
        <w:t xml:space="preserve"> Sejarah dan </w:t>
      </w:r>
      <w:proofErr w:type="spellStart"/>
      <w:r w:rsidRPr="00336875">
        <w:t>Historiog</w:t>
      </w:r>
      <w:r>
        <w:t>rafi</w:t>
      </w:r>
      <w:proofErr w:type="spellEnd"/>
      <w:r>
        <w:t xml:space="preserve"> Arah dan </w:t>
      </w:r>
      <w:proofErr w:type="spellStart"/>
      <w:r>
        <w:t>Persfektif</w:t>
      </w:r>
      <w:proofErr w:type="spellEnd"/>
      <w:r>
        <w:t>,</w:t>
      </w:r>
      <w:r w:rsidRPr="00336875">
        <w:t xml:space="preserve"> Jakarta </w:t>
      </w:r>
      <w:proofErr w:type="spellStart"/>
      <w:proofErr w:type="gramStart"/>
      <w:r w:rsidRPr="00336875">
        <w:t>Gramediqa</w:t>
      </w:r>
      <w:proofErr w:type="spellEnd"/>
      <w:r w:rsidRPr="00336875">
        <w:t xml:space="preserve"> ,</w:t>
      </w:r>
      <w:proofErr w:type="gramEnd"/>
      <w:r w:rsidRPr="00336875">
        <w:t xml:space="preserve"> </w:t>
      </w:r>
      <w:r>
        <w:t>(</w:t>
      </w:r>
      <w:r w:rsidRPr="00336875">
        <w:t>1985</w:t>
      </w:r>
      <w:r>
        <w:t>).</w:t>
      </w:r>
    </w:p>
    <w:p w14:paraId="033E2177" w14:textId="77777777" w:rsidR="009829D2" w:rsidRDefault="009829D2" w:rsidP="009829D2">
      <w:pPr>
        <w:pStyle w:val="referenceitem"/>
      </w:pPr>
      <w:r w:rsidRPr="009829D2">
        <w:t xml:space="preserve">Agus </w:t>
      </w:r>
      <w:proofErr w:type="spellStart"/>
      <w:r w:rsidRPr="009829D2">
        <w:t>Mulyana</w:t>
      </w:r>
      <w:proofErr w:type="spellEnd"/>
      <w:r w:rsidRPr="009829D2">
        <w:t xml:space="preserve"> dan </w:t>
      </w:r>
      <w:proofErr w:type="spellStart"/>
      <w:r w:rsidRPr="009829D2">
        <w:t>Darmiasti</w:t>
      </w:r>
      <w:proofErr w:type="spellEnd"/>
      <w:r w:rsidRPr="009829D2">
        <w:t xml:space="preserve">, </w:t>
      </w:r>
      <w:proofErr w:type="spellStart"/>
      <w:r w:rsidRPr="009829D2">
        <w:t>Historiografi</w:t>
      </w:r>
      <w:proofErr w:type="spellEnd"/>
      <w:r w:rsidRPr="009829D2">
        <w:t xml:space="preserve"> di Indonesia, </w:t>
      </w:r>
      <w:proofErr w:type="gramStart"/>
      <w:r w:rsidRPr="009829D2">
        <w:t>Badung :</w:t>
      </w:r>
      <w:proofErr w:type="gramEnd"/>
      <w:r>
        <w:t xml:space="preserve"> Refika </w:t>
      </w:r>
      <w:proofErr w:type="spellStart"/>
      <w:r>
        <w:t>Aditama</w:t>
      </w:r>
      <w:proofErr w:type="spellEnd"/>
      <w:r>
        <w:t>, (2009).</w:t>
      </w:r>
    </w:p>
    <w:p w14:paraId="01967FB7" w14:textId="77777777" w:rsidR="009829D2" w:rsidRDefault="009829D2" w:rsidP="009829D2">
      <w:pPr>
        <w:pStyle w:val="referenceitem"/>
      </w:pPr>
      <w:r w:rsidRPr="009829D2">
        <w:lastRenderedPageBreak/>
        <w:t xml:space="preserve">Nugroho </w:t>
      </w:r>
      <w:proofErr w:type="spellStart"/>
      <w:r w:rsidRPr="009829D2">
        <w:t>Notosusanto</w:t>
      </w:r>
      <w:proofErr w:type="spellEnd"/>
      <w:r w:rsidRPr="009829D2">
        <w:t>, Norma-</w:t>
      </w:r>
      <w:proofErr w:type="spellStart"/>
      <w:r w:rsidRPr="009829D2">
        <w:t>norma</w:t>
      </w:r>
      <w:proofErr w:type="spellEnd"/>
      <w:r w:rsidRPr="009829D2">
        <w:t xml:space="preserve"> </w:t>
      </w:r>
      <w:proofErr w:type="spellStart"/>
      <w:r w:rsidRPr="009829D2">
        <w:t>dasar</w:t>
      </w:r>
      <w:proofErr w:type="spellEnd"/>
      <w:r w:rsidRPr="009829D2">
        <w:t xml:space="preserve"> </w:t>
      </w:r>
      <w:proofErr w:type="spellStart"/>
      <w:r w:rsidRPr="009829D2">
        <w:t>penelitian</w:t>
      </w:r>
      <w:proofErr w:type="spellEnd"/>
      <w:r w:rsidRPr="009829D2">
        <w:t xml:space="preserve"> dan </w:t>
      </w:r>
      <w:proofErr w:type="spellStart"/>
      <w:r w:rsidRPr="009829D2">
        <w:t>penulisan</w:t>
      </w:r>
      <w:proofErr w:type="spellEnd"/>
      <w:r w:rsidRPr="009829D2">
        <w:t xml:space="preserve"> Sejarah. Jakarta: </w:t>
      </w:r>
      <w:proofErr w:type="spellStart"/>
      <w:r w:rsidRPr="009829D2">
        <w:t>Depar</w:t>
      </w:r>
      <w:r>
        <w:t>temen</w:t>
      </w:r>
      <w:proofErr w:type="spellEnd"/>
      <w:r>
        <w:t xml:space="preserve"> </w:t>
      </w:r>
      <w:proofErr w:type="spellStart"/>
      <w:r>
        <w:t>Pertahanan</w:t>
      </w:r>
      <w:proofErr w:type="spellEnd"/>
      <w:r>
        <w:t xml:space="preserve"> </w:t>
      </w:r>
      <w:proofErr w:type="spellStart"/>
      <w:r>
        <w:t>Keamanan</w:t>
      </w:r>
      <w:proofErr w:type="spellEnd"/>
      <w:r>
        <w:t>, (1971).</w:t>
      </w:r>
    </w:p>
    <w:p w14:paraId="05AE4CC7" w14:textId="77777777" w:rsidR="00B86B99" w:rsidRPr="00B86B99" w:rsidRDefault="00B86B99" w:rsidP="00B86B99">
      <w:pPr>
        <w:pStyle w:val="referenceitem"/>
      </w:pPr>
      <w:proofErr w:type="spellStart"/>
      <w:r w:rsidRPr="00B86B99">
        <w:t>Winarsih</w:t>
      </w:r>
      <w:proofErr w:type="spellEnd"/>
      <w:r w:rsidRPr="00B86B99">
        <w:t xml:space="preserve"> </w:t>
      </w:r>
      <w:proofErr w:type="spellStart"/>
      <w:r w:rsidRPr="00B86B99">
        <w:t>Partaningrat</w:t>
      </w:r>
      <w:proofErr w:type="spellEnd"/>
      <w:r w:rsidRPr="00B86B99">
        <w:t xml:space="preserve"> Arifin, Babad </w:t>
      </w:r>
      <w:proofErr w:type="spellStart"/>
      <w:r w:rsidRPr="00B86B99">
        <w:t>Sembar</w:t>
      </w:r>
      <w:proofErr w:type="spellEnd"/>
      <w:r w:rsidRPr="00B86B99">
        <w:t xml:space="preserve"> :</w:t>
      </w:r>
      <w:r w:rsidR="00951366">
        <w:t xml:space="preserve"> </w:t>
      </w:r>
      <w:proofErr w:type="spellStart"/>
      <w:r w:rsidR="00951366">
        <w:t>chroniques</w:t>
      </w:r>
      <w:proofErr w:type="spellEnd"/>
      <w:r w:rsidR="00951366">
        <w:t xml:space="preserve"> de </w:t>
      </w:r>
      <w:proofErr w:type="spellStart"/>
      <w:r w:rsidR="00951366">
        <w:t>l'est</w:t>
      </w:r>
      <w:proofErr w:type="spellEnd"/>
      <w:r w:rsidR="00951366">
        <w:t xml:space="preserve"> </w:t>
      </w:r>
      <w:proofErr w:type="spellStart"/>
      <w:r w:rsidR="00951366">
        <w:t>javanais</w:t>
      </w:r>
      <w:proofErr w:type="spellEnd"/>
      <w:r w:rsidR="00951366">
        <w:t xml:space="preserve">, </w:t>
      </w:r>
      <w:r w:rsidRPr="00B86B99">
        <w:t xml:space="preserve">Paris : </w:t>
      </w:r>
      <w:proofErr w:type="spellStart"/>
      <w:r w:rsidRPr="00B86B99">
        <w:t>L&amp;apos;Ecole</w:t>
      </w:r>
      <w:proofErr w:type="spellEnd"/>
      <w:r w:rsidRPr="00B86B99">
        <w:t xml:space="preserve"> </w:t>
      </w:r>
      <w:proofErr w:type="spellStart"/>
      <w:r w:rsidRPr="00B86B99">
        <w:t>Francaise</w:t>
      </w:r>
      <w:proofErr w:type="spellEnd"/>
      <w:r w:rsidRPr="00B86B99">
        <w:t xml:space="preserve"> </w:t>
      </w:r>
      <w:proofErr w:type="spellStart"/>
      <w:r w:rsidRPr="00B86B99">
        <w:t>D&amp;apos;</w:t>
      </w:r>
      <w:r>
        <w:t>Extreme-Orient</w:t>
      </w:r>
      <w:proofErr w:type="spellEnd"/>
      <w:r>
        <w:t>, (1995)</w:t>
      </w:r>
    </w:p>
    <w:p w14:paraId="0AC428BC" w14:textId="77777777" w:rsidR="00951366" w:rsidRDefault="00951366" w:rsidP="00951366">
      <w:pPr>
        <w:pStyle w:val="referenceitem"/>
      </w:pPr>
      <w:proofErr w:type="spellStart"/>
      <w:r>
        <w:t>Winarsih</w:t>
      </w:r>
      <w:proofErr w:type="spellEnd"/>
      <w:r>
        <w:t xml:space="preserve"> </w:t>
      </w:r>
      <w:proofErr w:type="spellStart"/>
      <w:r>
        <w:t>Partaningrat</w:t>
      </w:r>
      <w:proofErr w:type="spellEnd"/>
      <w:r>
        <w:t xml:space="preserve"> Arifin, Babad </w:t>
      </w:r>
      <w:proofErr w:type="spellStart"/>
      <w:r>
        <w:t>Sembar</w:t>
      </w:r>
      <w:proofErr w:type="spellEnd"/>
      <w:r>
        <w:t xml:space="preserve"> : </w:t>
      </w:r>
      <w:proofErr w:type="spellStart"/>
      <w:r>
        <w:t>chroniques</w:t>
      </w:r>
      <w:proofErr w:type="spellEnd"/>
      <w:r>
        <w:t xml:space="preserve"> de </w:t>
      </w:r>
      <w:proofErr w:type="spellStart"/>
      <w:r>
        <w:t>l'est</w:t>
      </w:r>
      <w:proofErr w:type="spellEnd"/>
      <w:r>
        <w:t xml:space="preserve"> </w:t>
      </w:r>
      <w:proofErr w:type="spellStart"/>
      <w:r>
        <w:t>javanais</w:t>
      </w:r>
      <w:proofErr w:type="spellEnd"/>
      <w:r>
        <w:t>, Paris</w:t>
      </w:r>
    </w:p>
    <w:p w14:paraId="225B6EB9" w14:textId="77777777" w:rsidR="00951366" w:rsidRDefault="00951366" w:rsidP="00951366">
      <w:pPr>
        <w:pStyle w:val="referenceitem"/>
        <w:numPr>
          <w:ilvl w:val="0"/>
          <w:numId w:val="0"/>
        </w:numPr>
        <w:ind w:left="341"/>
      </w:pPr>
      <w:r>
        <w:t xml:space="preserve">: </w:t>
      </w:r>
      <w:proofErr w:type="spellStart"/>
      <w:r>
        <w:t>L&amp;</w:t>
      </w:r>
      <w:proofErr w:type="gramStart"/>
      <w:r>
        <w:t>apos;Ecole</w:t>
      </w:r>
      <w:proofErr w:type="spellEnd"/>
      <w:proofErr w:type="gramEnd"/>
      <w:r>
        <w:t xml:space="preserve"> </w:t>
      </w:r>
      <w:proofErr w:type="spellStart"/>
      <w:r>
        <w:t>Francaise</w:t>
      </w:r>
      <w:proofErr w:type="spellEnd"/>
      <w:r>
        <w:t xml:space="preserve"> </w:t>
      </w:r>
      <w:proofErr w:type="spellStart"/>
      <w:r>
        <w:t>D&amp;apos;Extreme-Orient</w:t>
      </w:r>
      <w:proofErr w:type="spellEnd"/>
      <w:r>
        <w:t>, (1995).</w:t>
      </w:r>
    </w:p>
    <w:p w14:paraId="28B3849C" w14:textId="77777777" w:rsidR="00951366" w:rsidRPr="00951366" w:rsidRDefault="00951366" w:rsidP="00951366">
      <w:pPr>
        <w:pStyle w:val="referenceitem"/>
      </w:pPr>
      <w:r w:rsidRPr="00951366">
        <w:t xml:space="preserve">An Kumar, </w:t>
      </w:r>
      <w:proofErr w:type="spellStart"/>
      <w:r w:rsidRPr="00951366">
        <w:t>Surapati</w:t>
      </w:r>
      <w:proofErr w:type="spellEnd"/>
      <w:r w:rsidRPr="00951366">
        <w:t xml:space="preserve"> man and </w:t>
      </w:r>
      <w:proofErr w:type="gramStart"/>
      <w:r w:rsidRPr="00951366">
        <w:t>legend :a</w:t>
      </w:r>
      <w:proofErr w:type="gramEnd"/>
      <w:r w:rsidRPr="00951366">
        <w:t xml:space="preserve"> study of three Babad traditions, E.J. Brill , </w:t>
      </w:r>
      <w:r>
        <w:t>(</w:t>
      </w:r>
      <w:r w:rsidRPr="00951366">
        <w:t>1976</w:t>
      </w:r>
      <w:r>
        <w:t>)</w:t>
      </w:r>
      <w:r w:rsidRPr="00951366">
        <w:t>.</w:t>
      </w:r>
    </w:p>
    <w:p w14:paraId="09F312B7" w14:textId="77777777" w:rsidR="003F1D7A" w:rsidRDefault="003F1D7A" w:rsidP="003F1D7A">
      <w:pPr>
        <w:pStyle w:val="referenceitem"/>
      </w:pPr>
      <w:r w:rsidRPr="003F1D7A">
        <w:t xml:space="preserve">J.K.J. de Jonge, De </w:t>
      </w:r>
      <w:proofErr w:type="spellStart"/>
      <w:r w:rsidRPr="003F1D7A">
        <w:t>opkomst</w:t>
      </w:r>
      <w:proofErr w:type="spellEnd"/>
      <w:r w:rsidRPr="003F1D7A">
        <w:t xml:space="preserve"> van het </w:t>
      </w:r>
      <w:proofErr w:type="spellStart"/>
      <w:r w:rsidRPr="003F1D7A">
        <w:t>Nederlandsch</w:t>
      </w:r>
      <w:proofErr w:type="spellEnd"/>
      <w:r w:rsidRPr="003F1D7A">
        <w:t xml:space="preserve"> </w:t>
      </w:r>
      <w:proofErr w:type="spellStart"/>
      <w:r w:rsidRPr="003F1D7A">
        <w:t>Gezag</w:t>
      </w:r>
      <w:proofErr w:type="spellEnd"/>
      <w:r w:rsidRPr="003F1D7A">
        <w:t xml:space="preserve"> over Java, </w:t>
      </w:r>
      <w:proofErr w:type="spellStart"/>
      <w:r w:rsidRPr="003F1D7A">
        <w:t>jilid</w:t>
      </w:r>
      <w:proofErr w:type="spellEnd"/>
      <w:r w:rsidRPr="003F1D7A">
        <w:t xml:space="preserve"> V, Martinus </w:t>
      </w:r>
      <w:proofErr w:type="spellStart"/>
      <w:r w:rsidRPr="003F1D7A">
        <w:t>Nijhoff</w:t>
      </w:r>
      <w:proofErr w:type="spellEnd"/>
      <w:r w:rsidRPr="003F1D7A">
        <w:t>, ’</w:t>
      </w:r>
      <w:r>
        <w:t>s Gravenhage, (1875).</w:t>
      </w:r>
    </w:p>
    <w:p w14:paraId="4D21B93E" w14:textId="77777777" w:rsidR="00F5783C" w:rsidRDefault="003F1D7A" w:rsidP="003F1D7A">
      <w:pPr>
        <w:pStyle w:val="referenceitem"/>
      </w:pPr>
      <w:proofErr w:type="spellStart"/>
      <w:r w:rsidRPr="003F1D7A">
        <w:t>Jayalelana</w:t>
      </w:r>
      <w:proofErr w:type="spellEnd"/>
      <w:r w:rsidRPr="003F1D7A">
        <w:t xml:space="preserve"> in the VOC Batavia Report </w:t>
      </w:r>
      <w:proofErr w:type="spellStart"/>
      <w:r w:rsidRPr="003F1D7A">
        <w:t>inkomende</w:t>
      </w:r>
      <w:proofErr w:type="spellEnd"/>
      <w:r w:rsidRPr="003F1D7A">
        <w:t xml:space="preserve"> </w:t>
      </w:r>
      <w:proofErr w:type="spellStart"/>
      <w:r w:rsidRPr="003F1D7A">
        <w:t>brieven</w:t>
      </w:r>
      <w:proofErr w:type="spellEnd"/>
      <w:r w:rsidRPr="003F1D7A">
        <w:t xml:space="preserve"> </w:t>
      </w:r>
      <w:proofErr w:type="spellStart"/>
      <w:r w:rsidRPr="003F1D7A">
        <w:t>overgekomen</w:t>
      </w:r>
      <w:proofErr w:type="spellEnd"/>
      <w:r w:rsidRPr="003F1D7A">
        <w:t xml:space="preserve"> in 1726</w:t>
      </w:r>
      <w:r>
        <w:t>.</w:t>
      </w:r>
    </w:p>
    <w:p w14:paraId="21CC534C" w14:textId="77777777" w:rsidR="00875447" w:rsidRPr="00606587" w:rsidRDefault="00875447" w:rsidP="00875447">
      <w:pPr>
        <w:pStyle w:val="referenceitem"/>
      </w:pPr>
      <w:r w:rsidRPr="00875447">
        <w:t xml:space="preserve">Babad </w:t>
      </w:r>
      <w:proofErr w:type="spellStart"/>
      <w:r w:rsidRPr="00875447">
        <w:t>Sembar</w:t>
      </w:r>
      <w:proofErr w:type="spellEnd"/>
      <w:r w:rsidRPr="00875447">
        <w:t xml:space="preserve"> </w:t>
      </w:r>
      <w:proofErr w:type="spellStart"/>
      <w:proofErr w:type="gramStart"/>
      <w:r w:rsidRPr="00875447">
        <w:t>Pupuh</w:t>
      </w:r>
      <w:proofErr w:type="spellEnd"/>
      <w:r w:rsidRPr="00875447">
        <w:t xml:space="preserve"> :</w:t>
      </w:r>
      <w:proofErr w:type="gramEnd"/>
      <w:r w:rsidRPr="00875447">
        <w:t xml:space="preserve">  228</w:t>
      </w:r>
      <w:r>
        <w:t>.</w:t>
      </w:r>
    </w:p>
    <w:sectPr w:rsidR="00875447" w:rsidRPr="00606587" w:rsidSect="009F7FCE">
      <w:headerReference w:type="even" r:id="rId9"/>
      <w:headerReference w:type="default" r:id="rId1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5217" w14:textId="77777777" w:rsidR="00317999" w:rsidRDefault="00317999">
      <w:r>
        <w:separator/>
      </w:r>
    </w:p>
  </w:endnote>
  <w:endnote w:type="continuationSeparator" w:id="0">
    <w:p w14:paraId="5E8CE7CA" w14:textId="77777777" w:rsidR="00317999" w:rsidRDefault="0031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EFC5" w14:textId="77777777" w:rsidR="00317999" w:rsidRDefault="00317999" w:rsidP="009F7FCE">
      <w:pPr>
        <w:ind w:firstLine="0"/>
      </w:pPr>
      <w:r>
        <w:separator/>
      </w:r>
    </w:p>
  </w:footnote>
  <w:footnote w:type="continuationSeparator" w:id="0">
    <w:p w14:paraId="109DB290" w14:textId="77777777" w:rsidR="00317999" w:rsidRDefault="00317999"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CBEC" w14:textId="77777777" w:rsidR="009B2539" w:rsidRDefault="009B2539" w:rsidP="00F321B4">
    <w:pPr>
      <w:pStyle w:val="Header"/>
    </w:pPr>
    <w:r>
      <w:fldChar w:fldCharType="begin"/>
    </w:r>
    <w:r>
      <w:instrText>PAGE   \* MERGEFORMAT</w:instrText>
    </w:r>
    <w:r>
      <w:fldChar w:fldCharType="separate"/>
    </w:r>
    <w:r w:rsidR="009E22D8">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D6BF" w14:textId="77777777" w:rsidR="002D48C5" w:rsidRDefault="002D48C5" w:rsidP="002D48C5">
    <w:pPr>
      <w:pStyle w:val="Header"/>
      <w:jc w:val="right"/>
    </w:pPr>
    <w:r>
      <w:fldChar w:fldCharType="begin"/>
    </w:r>
    <w:r>
      <w:instrText>PAGE   \* MERGEFORMAT</w:instrText>
    </w:r>
    <w:r>
      <w:fldChar w:fldCharType="separate"/>
    </w:r>
    <w:r w:rsidR="009E22D8">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2"/>
  </w:num>
  <w:num w:numId="8">
    <w:abstractNumId w:val="4"/>
  </w:num>
  <w:num w:numId="9">
    <w:abstractNumId w:val="4"/>
  </w:num>
  <w:num w:numId="10">
    <w:abstractNumId w:val="2"/>
    <w:lvlOverride w:ilvl="0">
      <w:startOverride w:val="3"/>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FCE"/>
    <w:rsid w:val="00011891"/>
    <w:rsid w:val="00073C5C"/>
    <w:rsid w:val="000F4755"/>
    <w:rsid w:val="001A02F0"/>
    <w:rsid w:val="001B1626"/>
    <w:rsid w:val="001C1159"/>
    <w:rsid w:val="002D48C5"/>
    <w:rsid w:val="00317999"/>
    <w:rsid w:val="00336875"/>
    <w:rsid w:val="003572F7"/>
    <w:rsid w:val="003630E4"/>
    <w:rsid w:val="00366106"/>
    <w:rsid w:val="003D4DFC"/>
    <w:rsid w:val="003F1D7A"/>
    <w:rsid w:val="00415085"/>
    <w:rsid w:val="0042481C"/>
    <w:rsid w:val="004451D7"/>
    <w:rsid w:val="00495E28"/>
    <w:rsid w:val="004A6615"/>
    <w:rsid w:val="0058326B"/>
    <w:rsid w:val="00650125"/>
    <w:rsid w:val="007E2AB3"/>
    <w:rsid w:val="00806337"/>
    <w:rsid w:val="00827D3D"/>
    <w:rsid w:val="00875447"/>
    <w:rsid w:val="008F2D4C"/>
    <w:rsid w:val="00927897"/>
    <w:rsid w:val="00947F33"/>
    <w:rsid w:val="00951366"/>
    <w:rsid w:val="009829D2"/>
    <w:rsid w:val="009930E4"/>
    <w:rsid w:val="009B2539"/>
    <w:rsid w:val="009E22D8"/>
    <w:rsid w:val="009F24F7"/>
    <w:rsid w:val="009F7FCE"/>
    <w:rsid w:val="00AB4A10"/>
    <w:rsid w:val="00B0555B"/>
    <w:rsid w:val="00B23481"/>
    <w:rsid w:val="00B34C23"/>
    <w:rsid w:val="00B86B99"/>
    <w:rsid w:val="00BD67BE"/>
    <w:rsid w:val="00CF15CA"/>
    <w:rsid w:val="00D137AD"/>
    <w:rsid w:val="00DC14A7"/>
    <w:rsid w:val="00DC2CA9"/>
    <w:rsid w:val="00E17E0B"/>
    <w:rsid w:val="00E603C7"/>
    <w:rsid w:val="00EB1F0D"/>
    <w:rsid w:val="00F321B4"/>
    <w:rsid w:val="00F53D17"/>
    <w:rsid w:val="00F83AFF"/>
    <w:rsid w:val="00FE74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985B4"/>
  <w15:docId w15:val="{E0DC440E-10A3-4C33-B2C4-1EAB92F3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lsdException w:name="Table Theme" w:semiHidden="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B34C2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34C23"/>
    <w:rPr>
      <w:rFonts w:ascii="Tahoma" w:hAnsi="Tahoma" w:cs="Tahoma"/>
      <w:sz w:val="16"/>
      <w:szCs w:val="16"/>
    </w:rPr>
  </w:style>
  <w:style w:type="character" w:styleId="CommentReference">
    <w:name w:val="annotation reference"/>
    <w:basedOn w:val="DefaultParagraphFont"/>
    <w:semiHidden/>
    <w:rsid w:val="00CF15CA"/>
    <w:rPr>
      <w:sz w:val="16"/>
      <w:szCs w:val="16"/>
    </w:rPr>
  </w:style>
  <w:style w:type="paragraph" w:styleId="CommentText">
    <w:name w:val="annotation text"/>
    <w:basedOn w:val="Normal"/>
    <w:link w:val="CommentTextChar"/>
    <w:semiHidden/>
    <w:rsid w:val="00CF15CA"/>
    <w:pPr>
      <w:spacing w:line="240" w:lineRule="auto"/>
    </w:pPr>
  </w:style>
  <w:style w:type="character" w:customStyle="1" w:styleId="CommentTextChar">
    <w:name w:val="Comment Text Char"/>
    <w:basedOn w:val="DefaultParagraphFont"/>
    <w:link w:val="CommentText"/>
    <w:semiHidden/>
    <w:rsid w:val="00CF15CA"/>
  </w:style>
  <w:style w:type="paragraph" w:styleId="CommentSubject">
    <w:name w:val="annotation subject"/>
    <w:basedOn w:val="CommentText"/>
    <w:next w:val="CommentText"/>
    <w:link w:val="CommentSubjectChar"/>
    <w:semiHidden/>
    <w:rsid w:val="00CF15CA"/>
    <w:rPr>
      <w:b/>
      <w:bCs/>
    </w:rPr>
  </w:style>
  <w:style w:type="character" w:customStyle="1" w:styleId="CommentSubjectChar">
    <w:name w:val="Comment Subject Char"/>
    <w:basedOn w:val="CommentTextChar"/>
    <w:link w:val="CommentSubject"/>
    <w:semiHidden/>
    <w:rsid w:val="00CF15CA"/>
    <w:rPr>
      <w:b/>
      <w:bCs/>
    </w:rPr>
  </w:style>
  <w:style w:type="paragraph" w:customStyle="1" w:styleId="paragraph">
    <w:name w:val="paragraph"/>
    <w:basedOn w:val="Normal"/>
    <w:rsid w:val="00BD67BE"/>
    <w:pPr>
      <w:overflowPunct/>
      <w:autoSpaceDE/>
      <w:autoSpaceDN/>
      <w:adjustRightInd/>
      <w:spacing w:before="100" w:beforeAutospacing="1" w:after="100" w:afterAutospacing="1" w:line="240" w:lineRule="auto"/>
      <w:ind w:firstLine="0"/>
      <w:jc w:val="left"/>
      <w:textAlignment w:val="auto"/>
    </w:pPr>
    <w:rPr>
      <w:sz w:val="24"/>
      <w:szCs w:val="24"/>
      <w:lang w:val="en-ID" w:eastAsia="en-ID"/>
    </w:rPr>
  </w:style>
  <w:style w:type="character" w:customStyle="1" w:styleId="normaltextrun">
    <w:name w:val="normaltextrun"/>
    <w:basedOn w:val="DefaultParagraphFont"/>
    <w:rsid w:val="00BD67BE"/>
  </w:style>
  <w:style w:type="character" w:customStyle="1" w:styleId="eop">
    <w:name w:val="eop"/>
    <w:basedOn w:val="DefaultParagraphFont"/>
    <w:rsid w:val="00BD67BE"/>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334067">
      <w:bodyDiv w:val="1"/>
      <w:marLeft w:val="0"/>
      <w:marRight w:val="0"/>
      <w:marTop w:val="0"/>
      <w:marBottom w:val="0"/>
      <w:divBdr>
        <w:top w:val="none" w:sz="0" w:space="0" w:color="auto"/>
        <w:left w:val="none" w:sz="0" w:space="0" w:color="auto"/>
        <w:bottom w:val="none" w:sz="0" w:space="0" w:color="auto"/>
        <w:right w:val="none" w:sz="0" w:space="0" w:color="auto"/>
      </w:divBdr>
      <w:divsChild>
        <w:div w:id="759909593">
          <w:marLeft w:val="0"/>
          <w:marRight w:val="0"/>
          <w:marTop w:val="0"/>
          <w:marBottom w:val="0"/>
          <w:divBdr>
            <w:top w:val="none" w:sz="0" w:space="0" w:color="auto"/>
            <w:left w:val="none" w:sz="0" w:space="0" w:color="auto"/>
            <w:bottom w:val="none" w:sz="0" w:space="0" w:color="auto"/>
            <w:right w:val="none" w:sz="0" w:space="0" w:color="auto"/>
          </w:divBdr>
        </w:div>
        <w:div w:id="1190800564">
          <w:marLeft w:val="0"/>
          <w:marRight w:val="0"/>
          <w:marTop w:val="0"/>
          <w:marBottom w:val="0"/>
          <w:divBdr>
            <w:top w:val="none" w:sz="0" w:space="0" w:color="auto"/>
            <w:left w:val="none" w:sz="0" w:space="0" w:color="auto"/>
            <w:bottom w:val="none" w:sz="0" w:space="0" w:color="auto"/>
            <w:right w:val="none" w:sz="0" w:space="0" w:color="auto"/>
          </w:divBdr>
        </w:div>
        <w:div w:id="207691488">
          <w:marLeft w:val="0"/>
          <w:marRight w:val="0"/>
          <w:marTop w:val="0"/>
          <w:marBottom w:val="0"/>
          <w:divBdr>
            <w:top w:val="none" w:sz="0" w:space="0" w:color="auto"/>
            <w:left w:val="none" w:sz="0" w:space="0" w:color="auto"/>
            <w:bottom w:val="none" w:sz="0" w:space="0" w:color="auto"/>
            <w:right w:val="none" w:sz="0" w:space="0" w:color="auto"/>
          </w:divBdr>
        </w:div>
        <w:div w:id="4036489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snu@unes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28</TotalTime>
  <Pages>8</Pages>
  <Words>3310</Words>
  <Characters>18869</Characters>
  <Application>Microsoft Office Word</Application>
  <DocSecurity>0</DocSecurity>
  <Lines>157</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Asus A416F</cp:lastModifiedBy>
  <cp:revision>9</cp:revision>
  <dcterms:created xsi:type="dcterms:W3CDTF">2023-08-16T07:41:00Z</dcterms:created>
  <dcterms:modified xsi:type="dcterms:W3CDTF">2023-09-14T22:04:00Z</dcterms:modified>
</cp:coreProperties>
</file>