
<file path=[Content_Types].xml><?xml version="1.0" encoding="utf-8"?>
<Types xmlns="http://schemas.openxmlformats.org/package/2006/content-types">
  <Default Extension="bin" ContentType="application/vnd.ms-office.vbaProject"/>
  <Default Extension="ICO" ContentType="image/.ico"/>
  <Default Extension="rels" ContentType="application/vnd.openxmlformats-package.relationships+xml"/>
  <Default Extension="xml" ContentType="application/xml"/>
  <Override PartName="/word/document.xml" ContentType="application/vnd.ms-word.document.macroEnabled.main+xml"/>
  <Override PartName="/word/vbaData.xml" ContentType="application/vnd.ms-word.vbaData+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2f9a12ed56c04698"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EB120" w14:textId="4D964BD3" w:rsidR="009F7FCE" w:rsidRPr="00EE426C" w:rsidRDefault="00D951F4" w:rsidP="00C24DEF">
      <w:pPr>
        <w:pStyle w:val="papertitle"/>
      </w:pPr>
      <w:bookmarkStart w:id="0" w:name="Social_Alienation_of_Thinking_Narrowness"/>
      <w:bookmarkEnd w:id="0"/>
      <w:r w:rsidRPr="00D94D8E">
        <w:t>Democracy Deliberative in Learning History</w:t>
      </w:r>
    </w:p>
    <w:p w14:paraId="4D251784" w14:textId="77777777" w:rsidR="00D951F4" w:rsidRPr="00D94D8E" w:rsidRDefault="00D951F4" w:rsidP="00D951F4">
      <w:pPr>
        <w:pStyle w:val="BodyText"/>
        <w:spacing w:before="5"/>
        <w:ind w:right="-603"/>
        <w:jc w:val="center"/>
      </w:pPr>
      <w:r w:rsidRPr="00D94D8E">
        <w:rPr>
          <w:vertAlign w:val="superscript"/>
          <w:lang w:val="id-ID"/>
        </w:rPr>
        <w:t>1</w:t>
      </w:r>
      <w:proofErr w:type="spellStart"/>
      <w:r w:rsidRPr="00D94D8E">
        <w:t>Riyadi</w:t>
      </w:r>
      <w:proofErr w:type="spellEnd"/>
      <w:r w:rsidRPr="00D94D8E">
        <w:t xml:space="preserve"> , </w:t>
      </w:r>
      <w:r w:rsidRPr="00D94D8E">
        <w:rPr>
          <w:vertAlign w:val="superscript"/>
        </w:rPr>
        <w:t xml:space="preserve">2 </w:t>
      </w:r>
      <w:r w:rsidRPr="00D94D8E">
        <w:t xml:space="preserve">Agus </w:t>
      </w:r>
      <w:proofErr w:type="spellStart"/>
      <w:r w:rsidRPr="00D94D8E">
        <w:t>Suprijono</w:t>
      </w:r>
      <w:proofErr w:type="spellEnd"/>
      <w:r w:rsidRPr="00D94D8E">
        <w:t xml:space="preserve"> , </w:t>
      </w:r>
      <w:r w:rsidRPr="00D94D8E">
        <w:rPr>
          <w:vertAlign w:val="superscript"/>
        </w:rPr>
        <w:t xml:space="preserve">3 </w:t>
      </w:r>
      <w:r w:rsidRPr="00D94D8E">
        <w:t xml:space="preserve">Sri </w:t>
      </w:r>
      <w:proofErr w:type="spellStart"/>
      <w:r w:rsidRPr="00D94D8E">
        <w:t>Mastuti</w:t>
      </w:r>
      <w:proofErr w:type="spellEnd"/>
      <w:r w:rsidRPr="00D94D8E">
        <w:t xml:space="preserve"> , </w:t>
      </w:r>
      <w:r w:rsidRPr="00D94D8E">
        <w:rPr>
          <w:vertAlign w:val="superscript"/>
        </w:rPr>
        <w:t xml:space="preserve">4 </w:t>
      </w:r>
      <w:r w:rsidRPr="00D94D8E">
        <w:t xml:space="preserve">Cory Liana , </w:t>
      </w:r>
      <w:r w:rsidRPr="00D94D8E">
        <w:rPr>
          <w:vertAlign w:val="superscript"/>
        </w:rPr>
        <w:t xml:space="preserve">5 </w:t>
      </w:r>
      <w:r w:rsidRPr="00D94D8E">
        <w:t xml:space="preserve">Dinar Rizky </w:t>
      </w:r>
      <w:proofErr w:type="spellStart"/>
      <w:r w:rsidRPr="00D94D8E">
        <w:t>Listyaputri</w:t>
      </w:r>
      <w:proofErr w:type="spellEnd"/>
    </w:p>
    <w:p w14:paraId="23041166" w14:textId="77777777" w:rsidR="00D951F4" w:rsidRPr="00D94D8E" w:rsidRDefault="00D951F4" w:rsidP="00D951F4">
      <w:pPr>
        <w:pStyle w:val="BodyText"/>
        <w:spacing w:before="5"/>
        <w:ind w:right="-603"/>
        <w:jc w:val="center"/>
      </w:pPr>
    </w:p>
    <w:p w14:paraId="6E1C45DA" w14:textId="558B42D0" w:rsidR="00D951F4" w:rsidRPr="00D94D8E" w:rsidRDefault="00D951F4" w:rsidP="00D951F4">
      <w:pPr>
        <w:spacing w:before="1"/>
        <w:ind w:left="525" w:right="-603"/>
        <w:jc w:val="center"/>
        <w:rPr>
          <w:sz w:val="18"/>
        </w:rPr>
      </w:pPr>
      <w:r w:rsidRPr="00D94D8E">
        <w:rPr>
          <w:spacing w:val="-1"/>
          <w:sz w:val="18"/>
          <w:vertAlign w:val="superscript"/>
        </w:rPr>
        <w:t xml:space="preserve">1 </w:t>
      </w:r>
      <w:r w:rsidRPr="00D94D8E">
        <w:rPr>
          <w:sz w:val="18"/>
        </w:rPr>
        <w:t>State University of Surabaya, Surabaya, Indonesia</w:t>
      </w:r>
    </w:p>
    <w:p w14:paraId="4DB0A731" w14:textId="77777777" w:rsidR="00D951F4" w:rsidRPr="00D94D8E" w:rsidRDefault="00D951F4" w:rsidP="00D951F4">
      <w:pPr>
        <w:spacing w:before="1"/>
        <w:ind w:left="525" w:right="-603"/>
        <w:jc w:val="center"/>
        <w:rPr>
          <w:sz w:val="18"/>
        </w:rPr>
      </w:pPr>
      <w:r w:rsidRPr="00D94D8E">
        <w:rPr>
          <w:sz w:val="18"/>
          <w:vertAlign w:val="superscript"/>
        </w:rPr>
        <w:t xml:space="preserve">2 </w:t>
      </w:r>
      <w:r w:rsidRPr="00D94D8E">
        <w:rPr>
          <w:sz w:val="18"/>
        </w:rPr>
        <w:t>State University of Surabaya, Surabaya, Indonesia</w:t>
      </w:r>
    </w:p>
    <w:p w14:paraId="0D0AEB54" w14:textId="77777777" w:rsidR="00D951F4" w:rsidRPr="00D94D8E" w:rsidRDefault="00D951F4" w:rsidP="00D951F4">
      <w:pPr>
        <w:spacing w:before="1"/>
        <w:ind w:left="525" w:right="-603"/>
        <w:jc w:val="center"/>
        <w:rPr>
          <w:sz w:val="18"/>
        </w:rPr>
      </w:pPr>
      <w:r w:rsidRPr="00D94D8E">
        <w:rPr>
          <w:sz w:val="18"/>
          <w:vertAlign w:val="superscript"/>
        </w:rPr>
        <w:t xml:space="preserve">3 </w:t>
      </w:r>
      <w:r w:rsidRPr="00D94D8E">
        <w:rPr>
          <w:sz w:val="18"/>
        </w:rPr>
        <w:t>State University of Surabaya, Surabaya, Indonesia</w:t>
      </w:r>
    </w:p>
    <w:p w14:paraId="76F2B7E6" w14:textId="77777777" w:rsidR="00D951F4" w:rsidRPr="00D94D8E" w:rsidRDefault="00D951F4" w:rsidP="00D951F4">
      <w:pPr>
        <w:spacing w:before="1"/>
        <w:ind w:left="525" w:right="-603"/>
        <w:jc w:val="center"/>
        <w:rPr>
          <w:sz w:val="18"/>
        </w:rPr>
      </w:pPr>
      <w:r w:rsidRPr="00D94D8E">
        <w:rPr>
          <w:sz w:val="18"/>
          <w:vertAlign w:val="superscript"/>
        </w:rPr>
        <w:t xml:space="preserve">4 </w:t>
      </w:r>
      <w:r w:rsidRPr="00D94D8E">
        <w:rPr>
          <w:sz w:val="18"/>
        </w:rPr>
        <w:t>State University of Surabaya, Surabaya, Indonesia</w:t>
      </w:r>
    </w:p>
    <w:p w14:paraId="5885F035" w14:textId="77777777" w:rsidR="00D951F4" w:rsidRPr="00D94D8E" w:rsidRDefault="00D951F4" w:rsidP="00D951F4">
      <w:pPr>
        <w:spacing w:before="1"/>
        <w:ind w:left="525" w:right="-603"/>
        <w:jc w:val="center"/>
        <w:rPr>
          <w:sz w:val="18"/>
        </w:rPr>
      </w:pPr>
      <w:r w:rsidRPr="00D94D8E">
        <w:rPr>
          <w:sz w:val="18"/>
          <w:vertAlign w:val="superscript"/>
        </w:rPr>
        <w:t xml:space="preserve">5 </w:t>
      </w:r>
      <w:r w:rsidRPr="00D94D8E">
        <w:rPr>
          <w:sz w:val="18"/>
        </w:rPr>
        <w:t>State University of Surabaya. Surabaya, Indonesia</w:t>
      </w:r>
    </w:p>
    <w:p w14:paraId="255D129F" w14:textId="77777777" w:rsidR="00D951F4" w:rsidRPr="00D94D8E" w:rsidRDefault="00D951F4" w:rsidP="00D951F4">
      <w:pPr>
        <w:spacing w:before="50"/>
        <w:ind w:left="525" w:right="-603"/>
        <w:jc w:val="center"/>
        <w:rPr>
          <w:rStyle w:val="Hyperlink"/>
        </w:rPr>
      </w:pPr>
      <w:proofErr w:type="spellStart"/>
      <w:r w:rsidRPr="00D94D8E">
        <w:rPr>
          <w:rStyle w:val="Hyperlink"/>
          <w:sz w:val="18"/>
          <w:szCs w:val="18"/>
          <w:lang w:val="en"/>
        </w:rPr>
        <w:t>riyadi</w:t>
      </w:r>
      <w:proofErr w:type="spellEnd"/>
      <w:hyperlink r:id="rId9" w:history="1">
        <w:r w:rsidRPr="00D94D8E">
          <w:rPr>
            <w:rStyle w:val="Hyperlink"/>
            <w:sz w:val="18"/>
            <w:szCs w:val="18"/>
          </w:rPr>
          <w:t>riyadi@unesa.ac.id</w:t>
        </w:r>
      </w:hyperlink>
    </w:p>
    <w:p w14:paraId="26F9D972" w14:textId="07122431" w:rsidR="00D951F4" w:rsidRPr="00D94D8E" w:rsidRDefault="009B2539" w:rsidP="00D951F4">
      <w:pPr>
        <w:pStyle w:val="abstract"/>
        <w:spacing w:after="0"/>
        <w:ind w:firstLine="0"/>
        <w:rPr>
          <w:szCs w:val="18"/>
        </w:rPr>
      </w:pPr>
      <w:r w:rsidRPr="00EE426C">
        <w:rPr>
          <w:b/>
          <w:bCs/>
        </w:rPr>
        <w:t xml:space="preserve">Abstract. </w:t>
      </w:r>
      <w:r w:rsidR="00D951F4" w:rsidRPr="00D94D8E">
        <w:rPr>
          <w:szCs w:val="18"/>
        </w:rPr>
        <w:t xml:space="preserve">Study aim explore application democracy deliberative on learning </w:t>
      </w:r>
      <w:proofErr w:type="gramStart"/>
      <w:r w:rsidR="00D951F4" w:rsidRPr="00D94D8E">
        <w:rPr>
          <w:szCs w:val="18"/>
        </w:rPr>
        <w:t>cooperative  subjects</w:t>
      </w:r>
      <w:proofErr w:type="gramEnd"/>
      <w:r w:rsidR="00D951F4" w:rsidRPr="00D94D8E">
        <w:rPr>
          <w:szCs w:val="18"/>
        </w:rPr>
        <w:t xml:space="preserve"> history. Learning </w:t>
      </w:r>
      <w:proofErr w:type="gramStart"/>
      <w:r w:rsidR="00D951F4" w:rsidRPr="00D94D8E">
        <w:rPr>
          <w:szCs w:val="18"/>
        </w:rPr>
        <w:t>cooperative  Not</w:t>
      </w:r>
      <w:proofErr w:type="gramEnd"/>
      <w:r w:rsidR="00D951F4" w:rsidRPr="00D94D8E">
        <w:rPr>
          <w:szCs w:val="18"/>
        </w:rPr>
        <w:t xml:space="preserve"> yet can change perception negative participant educate that learning history boring. Learning </w:t>
      </w:r>
      <w:proofErr w:type="gramStart"/>
      <w:r w:rsidR="00D951F4" w:rsidRPr="00D94D8E">
        <w:rPr>
          <w:szCs w:val="18"/>
        </w:rPr>
        <w:t>cooperative  Not</w:t>
      </w:r>
      <w:proofErr w:type="gramEnd"/>
      <w:r w:rsidR="00D951F4" w:rsidRPr="00D94D8E">
        <w:rPr>
          <w:szCs w:val="18"/>
        </w:rPr>
        <w:t xml:space="preserve"> yet push  participant educate Study active. Accentuation study on </w:t>
      </w:r>
      <w:proofErr w:type="gramStart"/>
      <w:r w:rsidR="00D951F4" w:rsidRPr="00D94D8E">
        <w:rPr>
          <w:szCs w:val="18"/>
        </w:rPr>
        <w:t>discussion ,</w:t>
      </w:r>
      <w:proofErr w:type="gramEnd"/>
      <w:r w:rsidR="00D951F4" w:rsidRPr="00D94D8E">
        <w:rPr>
          <w:szCs w:val="18"/>
        </w:rPr>
        <w:t xml:space="preserve"> dialogue , and collaborative. </w:t>
      </w:r>
      <w:r w:rsidR="00D951F4" w:rsidRPr="00D951F4">
        <w:t>Method</w:t>
      </w:r>
      <w:r w:rsidR="00D951F4" w:rsidRPr="00D94D8E">
        <w:rPr>
          <w:szCs w:val="18"/>
        </w:rPr>
        <w:t xml:space="preserve"> research used is </w:t>
      </w:r>
      <w:proofErr w:type="gramStart"/>
      <w:r w:rsidR="00D951F4" w:rsidRPr="00D94D8E">
        <w:rPr>
          <w:szCs w:val="18"/>
        </w:rPr>
        <w:t>quantitative  with</w:t>
      </w:r>
      <w:proofErr w:type="gramEnd"/>
      <w:r w:rsidR="00D951F4" w:rsidRPr="00D94D8E">
        <w:rPr>
          <w:szCs w:val="18"/>
        </w:rPr>
        <w:t xml:space="preserve"> approach survey. The data type is quantitative. Respondents study </w:t>
      </w:r>
      <w:proofErr w:type="gramStart"/>
      <w:r w:rsidR="00D951F4" w:rsidRPr="00D94D8E">
        <w:rPr>
          <w:szCs w:val="18"/>
        </w:rPr>
        <w:t>is  participant</w:t>
      </w:r>
      <w:proofErr w:type="gramEnd"/>
      <w:r w:rsidR="00D951F4" w:rsidRPr="00D94D8E">
        <w:rPr>
          <w:szCs w:val="18"/>
        </w:rPr>
        <w:t xml:space="preserve"> public high school students in Surabaya who implemented it curriculum independent  track independent changed And school drive. Data collection </w:t>
      </w:r>
      <w:proofErr w:type="gramStart"/>
      <w:r w:rsidR="00D951F4" w:rsidRPr="00D94D8E">
        <w:rPr>
          <w:szCs w:val="18"/>
        </w:rPr>
        <w:t>through  questionnaire</w:t>
      </w:r>
      <w:proofErr w:type="gramEnd"/>
      <w:r w:rsidR="00D951F4" w:rsidRPr="00D94D8E">
        <w:rPr>
          <w:szCs w:val="18"/>
        </w:rPr>
        <w:t xml:space="preserve">. Data analyzed with use technique </w:t>
      </w:r>
      <w:proofErr w:type="gramStart"/>
      <w:r w:rsidR="00D951F4" w:rsidRPr="00D94D8E">
        <w:rPr>
          <w:szCs w:val="18"/>
        </w:rPr>
        <w:t>analysis  statistics</w:t>
      </w:r>
      <w:proofErr w:type="gramEnd"/>
      <w:r w:rsidR="00D951F4" w:rsidRPr="00D94D8E">
        <w:rPr>
          <w:szCs w:val="18"/>
        </w:rPr>
        <w:t xml:space="preserve"> descriptive. Results study show that discussion guided 51%, discussion guided 49 %, dialogic communicative 21% instrumental dialogic 79%, participatory 58%, emancipatory 42%. Its significance is learning </w:t>
      </w:r>
      <w:proofErr w:type="gramStart"/>
      <w:r w:rsidR="00D951F4" w:rsidRPr="00D94D8E">
        <w:rPr>
          <w:szCs w:val="18"/>
        </w:rPr>
        <w:t>cooperative  subjects</w:t>
      </w:r>
      <w:proofErr w:type="gramEnd"/>
      <w:r w:rsidR="00D951F4" w:rsidRPr="00D94D8E">
        <w:rPr>
          <w:szCs w:val="18"/>
        </w:rPr>
        <w:t xml:space="preserve"> history not yet optimally implemented principles democracy deliberative. Master still become factor dominant </w:t>
      </w:r>
      <w:proofErr w:type="gramStart"/>
      <w:r w:rsidR="00D951F4" w:rsidRPr="00D94D8E">
        <w:rPr>
          <w:szCs w:val="18"/>
        </w:rPr>
        <w:t>as  teacher</w:t>
      </w:r>
      <w:proofErr w:type="gramEnd"/>
      <w:r w:rsidR="00D951F4" w:rsidRPr="00D94D8E">
        <w:rPr>
          <w:szCs w:val="18"/>
        </w:rPr>
        <w:t xml:space="preserve"> , no as facilitator. Learning cooperative Not yet impact on ability participant educate construct knowledge. Learning cooperative impact on ability participant educate reproduce knowledge oriented on book text. Learning cooperative Not yet become praxis reflective. Interdependence </w:t>
      </w:r>
      <w:proofErr w:type="gramStart"/>
      <w:r w:rsidR="00D951F4" w:rsidRPr="00D94D8E">
        <w:rPr>
          <w:szCs w:val="18"/>
        </w:rPr>
        <w:t>social ,</w:t>
      </w:r>
      <w:proofErr w:type="gramEnd"/>
      <w:r w:rsidR="00D951F4" w:rsidRPr="00D94D8E">
        <w:rPr>
          <w:szCs w:val="18"/>
        </w:rPr>
        <w:t xml:space="preserve"> responsibility individual answer , and each other dependency in a manner positive in learning cooperative not optimal. </w:t>
      </w:r>
    </w:p>
    <w:p w14:paraId="5E5F56B2" w14:textId="6675B0FE" w:rsidR="00C24DEF" w:rsidRDefault="009B2539" w:rsidP="00EE426C">
      <w:pPr>
        <w:pStyle w:val="keywords"/>
        <w:rPr>
          <w:szCs w:val="18"/>
        </w:rPr>
      </w:pPr>
      <w:r w:rsidRPr="00EE426C">
        <w:rPr>
          <w:b/>
          <w:bCs/>
        </w:rPr>
        <w:t>Keywords:</w:t>
      </w:r>
      <w:r w:rsidRPr="00EE426C">
        <w:t xml:space="preserve"> </w:t>
      </w:r>
      <w:r w:rsidR="00D951F4" w:rsidRPr="00D94D8E">
        <w:rPr>
          <w:szCs w:val="18"/>
        </w:rPr>
        <w:t xml:space="preserve">Democracy </w:t>
      </w:r>
      <w:proofErr w:type="gramStart"/>
      <w:r w:rsidR="00D951F4" w:rsidRPr="00D94D8E">
        <w:rPr>
          <w:szCs w:val="18"/>
        </w:rPr>
        <w:t>deliberative ,</w:t>
      </w:r>
      <w:proofErr w:type="gramEnd"/>
      <w:r w:rsidR="00D951F4" w:rsidRPr="00D94D8E">
        <w:rPr>
          <w:szCs w:val="18"/>
        </w:rPr>
        <w:t xml:space="preserve"> Learning cooperative</w:t>
      </w:r>
    </w:p>
    <w:p w14:paraId="09CEA444" w14:textId="77777777" w:rsidR="00D951F4" w:rsidRDefault="00D951F4" w:rsidP="00D951F4">
      <w:pPr>
        <w:pStyle w:val="Heading10"/>
        <w:tabs>
          <w:tab w:val="left" w:pos="9356"/>
        </w:tabs>
        <w:ind w:left="0" w:right="419" w:firstLine="0"/>
      </w:pPr>
      <w:bookmarkStart w:id="1" w:name="1_Introduction"/>
      <w:bookmarkEnd w:id="1"/>
      <w:r w:rsidRPr="00D94D8E">
        <w:lastRenderedPageBreak/>
        <w:t>1.Introduction</w:t>
      </w:r>
    </w:p>
    <w:p w14:paraId="16232B5B" w14:textId="41379335" w:rsidR="00D951F4" w:rsidRDefault="00D951F4" w:rsidP="003F13B8">
      <w:pPr>
        <w:pStyle w:val="Heading10"/>
        <w:tabs>
          <w:tab w:val="left" w:pos="9356"/>
        </w:tabs>
        <w:ind w:left="0" w:right="-28" w:firstLine="0"/>
        <w:jc w:val="both"/>
        <w:rPr>
          <w:b w:val="0"/>
          <w:sz w:val="20"/>
          <w:lang w:val="id"/>
        </w:rPr>
      </w:pPr>
      <w:r w:rsidRPr="00D94D8E">
        <w:rPr>
          <w:b w:val="0"/>
          <w:sz w:val="20"/>
          <w:lang w:val="id"/>
        </w:rPr>
        <w:t xml:space="preserve">Vygotsky's social constructivist theory has contributed to the epistemology of </w:t>
      </w:r>
      <w:r w:rsidR="003F13B8">
        <w:rPr>
          <w:b w:val="0"/>
          <w:sz w:val="20"/>
          <w:lang w:val="id-ID"/>
        </w:rPr>
        <w:t>l</w:t>
      </w:r>
      <w:r w:rsidRPr="00D94D8E">
        <w:rPr>
          <w:b w:val="0"/>
          <w:sz w:val="20"/>
          <w:lang w:val="id"/>
        </w:rPr>
        <w:t>earning. The important proposition offered is that social processes function to construct knowledge. This proposition gave birth to a learning praxis, namely cooperative learning.</w:t>
      </w:r>
    </w:p>
    <w:p w14:paraId="67780791" w14:textId="48334FCE" w:rsidR="003F13B8" w:rsidRDefault="00D951F4" w:rsidP="003F13B8">
      <w:pPr>
        <w:pStyle w:val="Heading10"/>
        <w:tabs>
          <w:tab w:val="left" w:pos="9356"/>
        </w:tabs>
        <w:ind w:left="0" w:right="-28" w:firstLine="0"/>
        <w:jc w:val="both"/>
        <w:rPr>
          <w:b w:val="0"/>
          <w:sz w:val="20"/>
          <w:lang w:val="id"/>
        </w:rPr>
      </w:pPr>
      <w:r w:rsidRPr="00A61662">
        <w:rPr>
          <w:b w:val="0"/>
          <w:sz w:val="20"/>
          <w:lang w:val="id"/>
        </w:rPr>
        <w:t>Various cooperative learning research has been carried out and has produced many themes. Cooperative learning increases student learning activity</w:t>
      </w:r>
      <w:r w:rsidR="00DD2281">
        <w:rPr>
          <w:b w:val="0"/>
          <w:sz w:val="20"/>
          <w:lang w:val="id"/>
        </w:rPr>
        <w:fldChar w:fldCharType="begin" w:fldLock="1"/>
      </w:r>
      <w:r w:rsidR="00DD2281">
        <w:rPr>
          <w:b w:val="0"/>
          <w:sz w:val="20"/>
          <w:lang w:val="id"/>
        </w:rPr>
        <w:instrText>ADDIN CSL_CITATION {"citationItems":[{"id":"ITEM-1","itemData":{"author":[{"dropping-particle":"","family":"Hasanah","given":"Zuriatun","non-dropping-particle":"","parse-names":false,"suffix":""}],"container-title":"Irsyaduna, Jurnal Studi Kemahasiswaan","id":"ITEM-1","issue":"1","issued":{"date-parts":[["2021"]]},"page":"1-13","title":"Model Pembelajlaran Kooperatif dalam Menumbuhkan Keaktifan Belajar Siswa","type":"article-journal","volume":"1"},"uris":["http://www.mendeley.com/documents/?uuid=54e8d644-5900-4437-a1a7-9a71915cbfa7"]}],"mendeley":{"formattedCitation":"[1]","plainTextFormattedCitation":"[1]","previouslyFormattedCitation":"[1]"},"properties":{"noteIndex":0},"schema":"https://github.com/citation-style-language/schema/raw/master/csl-citation.json"}</w:instrText>
      </w:r>
      <w:r w:rsidR="00DD2281">
        <w:rPr>
          <w:b w:val="0"/>
          <w:sz w:val="20"/>
          <w:lang w:val="id"/>
        </w:rPr>
        <w:fldChar w:fldCharType="separate"/>
      </w:r>
      <w:r w:rsidR="00DD2281" w:rsidRPr="00DD2281">
        <w:rPr>
          <w:b w:val="0"/>
          <w:noProof/>
          <w:sz w:val="20"/>
          <w:lang w:val="id"/>
        </w:rPr>
        <w:t>[1]</w:t>
      </w:r>
      <w:r w:rsidR="00DD2281">
        <w:rPr>
          <w:b w:val="0"/>
          <w:sz w:val="20"/>
          <w:lang w:val="id"/>
        </w:rPr>
        <w:fldChar w:fldCharType="end"/>
      </w:r>
      <w:r w:rsidRPr="00A61662">
        <w:rPr>
          <w:b w:val="0"/>
          <w:sz w:val="20"/>
          <w:lang w:val="id"/>
        </w:rPr>
        <w:t>. Cooperative learning has an effect on learning outcomes</w:t>
      </w:r>
      <w:r w:rsidR="00DD2281">
        <w:rPr>
          <w:b w:val="0"/>
          <w:sz w:val="20"/>
          <w:lang w:val="id"/>
        </w:rPr>
        <w:fldChar w:fldCharType="begin" w:fldLock="1"/>
      </w:r>
      <w:r w:rsidR="00DD2281">
        <w:rPr>
          <w:b w:val="0"/>
          <w:sz w:val="20"/>
          <w:lang w:val="id"/>
        </w:rPr>
        <w:instrText>ADDIN CSL_CITATION {"citationItems":[{"id":"ITEM-1","itemData":{"author":[{"dropping-particle":"","family":"Zagoto","given":"Maria Magdalena","non-dropping-particle":"","parse-names":false,"suffix":""}],"container-title":"Educativo Jurnal Pendidikan","id":"ITEM-1","issue":"1","issued":{"date-parts":[["2022"]]},"page":"1-17","title":"Peningkatan Hasil Belajar Mahasiswa Melalui Implementasi Model Pembelajaran Kooperatif Word Square","type":"article-journal","volume":"1"},"uris":["http://www.mendeley.com/documents/?uuid=61123e6b-e1aa-409e-a1d1-294973213561"]}],"mendeley":{"formattedCitation":"[2]","plainTextFormattedCitation":"[2]","previouslyFormattedCitation":"[2]"},"properties":{"noteIndex":0},"schema":"https://github.com/citation-style-language/schema/raw/master/csl-citation.json"}</w:instrText>
      </w:r>
      <w:r w:rsidR="00DD2281">
        <w:rPr>
          <w:b w:val="0"/>
          <w:sz w:val="20"/>
          <w:lang w:val="id"/>
        </w:rPr>
        <w:fldChar w:fldCharType="separate"/>
      </w:r>
      <w:r w:rsidR="00DD2281" w:rsidRPr="00DD2281">
        <w:rPr>
          <w:b w:val="0"/>
          <w:noProof/>
          <w:sz w:val="20"/>
          <w:lang w:val="id"/>
        </w:rPr>
        <w:t>[2]</w:t>
      </w:r>
      <w:r w:rsidR="00DD2281">
        <w:rPr>
          <w:b w:val="0"/>
          <w:sz w:val="20"/>
          <w:lang w:val="id"/>
        </w:rPr>
        <w:fldChar w:fldCharType="end"/>
      </w:r>
      <w:r w:rsidRPr="00A61662">
        <w:rPr>
          <w:b w:val="0"/>
          <w:sz w:val="20"/>
          <w:lang w:val="id"/>
        </w:rPr>
        <w:t>. The application of cooperative learning models improves problem-solving skills</w:t>
      </w:r>
      <w:r w:rsidR="00DD2281">
        <w:rPr>
          <w:b w:val="0"/>
          <w:sz w:val="20"/>
          <w:lang w:val="id"/>
        </w:rPr>
        <w:fldChar w:fldCharType="begin" w:fldLock="1"/>
      </w:r>
      <w:r w:rsidR="00DD2281">
        <w:rPr>
          <w:b w:val="0"/>
          <w:sz w:val="20"/>
          <w:lang w:val="id"/>
        </w:rPr>
        <w:instrText>ADDIN CSL_CITATION {"citationItems":[{"id":"ITEM-1","itemData":{"author":[{"dropping-particle":"","family":"Hertiavi","given":"","non-dropping-particle":"","parse-names":false,"suffix":""}],"container-title":"Jurnal Pendidikan Fisika Indonesia","id":"ITEM-1","issued":{"date-parts":[["2010"]]},"page":"53-57","title":"Penerapan Model Pembelajaran Kooperatif Tipe Jigsaw untuk Peningkatan Kemampuan Pemecahan Masalah Siswa SMP","type":"article-journal","volume":"6"},"uris":["http://www.mendeley.com/documents/?uuid=92f62baf-a580-4236-9297-f44b88cebaf2"]}],"mendeley":{"formattedCitation":"[3]","plainTextFormattedCitation":"[3]","previouslyFormattedCitation":"[3]"},"properties":{"noteIndex":0},"schema":"https://github.com/citation-style-language/schema/raw/master/csl-citation.json"}</w:instrText>
      </w:r>
      <w:r w:rsidR="00DD2281">
        <w:rPr>
          <w:b w:val="0"/>
          <w:sz w:val="20"/>
          <w:lang w:val="id"/>
        </w:rPr>
        <w:fldChar w:fldCharType="separate"/>
      </w:r>
      <w:r w:rsidR="00DD2281" w:rsidRPr="00DD2281">
        <w:rPr>
          <w:b w:val="0"/>
          <w:noProof/>
          <w:sz w:val="20"/>
          <w:lang w:val="id"/>
        </w:rPr>
        <w:t>[3]</w:t>
      </w:r>
      <w:r w:rsidR="00DD2281">
        <w:rPr>
          <w:b w:val="0"/>
          <w:sz w:val="20"/>
          <w:lang w:val="id"/>
        </w:rPr>
        <w:fldChar w:fldCharType="end"/>
      </w:r>
      <w:r w:rsidRPr="00A61662">
        <w:rPr>
          <w:b w:val="0"/>
          <w:sz w:val="20"/>
          <w:lang w:val="id"/>
        </w:rPr>
        <w:t>. Cooperative learning has an impact on the ability to understand students' learning concepts</w:t>
      </w:r>
      <w:r w:rsidR="00DD2281">
        <w:rPr>
          <w:b w:val="0"/>
          <w:sz w:val="20"/>
          <w:lang w:val="id"/>
        </w:rPr>
        <w:fldChar w:fldCharType="begin" w:fldLock="1"/>
      </w:r>
      <w:r w:rsidR="00DD2281">
        <w:rPr>
          <w:b w:val="0"/>
          <w:sz w:val="20"/>
          <w:lang w:val="id"/>
        </w:rPr>
        <w:instrText>ADDIN CSL_CITATION {"citationItems":[{"id":"ITEM-1","itemData":{"author":[{"dropping-particle":"","family":"Harefa","given":"Darmawan","non-dropping-particle":"","parse-names":false,"suffix":""}],"container-title":"”, Aksara Jurnal Ilmu Pendidikan Nonformal","id":"ITEM-1","issue":"1","issued":{"date-parts":[["2002"]]},"page":"325-332","title":"Penggunaan Model Pembelajaran Kooperatif Tipe Jigsaw Terhadap Kemampuan Pemahaman Konsep Belajar Siswa","type":"article-journal","volume":"8"},"uris":["http://www.mendeley.com/documents/?uuid=0c6567d5-c929-47db-9c30-7a02ce096e0f"]}],"mendeley":{"formattedCitation":"[4]","plainTextFormattedCitation":"[4]","previouslyFormattedCitation":"[4]"},"properties":{"noteIndex":0},"schema":"https://github.com/citation-style-language/schema/raw/master/csl-citation.json"}</w:instrText>
      </w:r>
      <w:r w:rsidR="00DD2281">
        <w:rPr>
          <w:b w:val="0"/>
          <w:sz w:val="20"/>
          <w:lang w:val="id"/>
        </w:rPr>
        <w:fldChar w:fldCharType="separate"/>
      </w:r>
      <w:r w:rsidR="00DD2281" w:rsidRPr="00DD2281">
        <w:rPr>
          <w:b w:val="0"/>
          <w:noProof/>
          <w:sz w:val="20"/>
          <w:lang w:val="id"/>
        </w:rPr>
        <w:t>[4]</w:t>
      </w:r>
      <w:r w:rsidR="00DD2281">
        <w:rPr>
          <w:b w:val="0"/>
          <w:sz w:val="20"/>
          <w:lang w:val="id"/>
        </w:rPr>
        <w:fldChar w:fldCharType="end"/>
      </w:r>
      <w:r w:rsidRPr="00A61662">
        <w:rPr>
          <w:b w:val="0"/>
          <w:sz w:val="20"/>
          <w:lang w:val="id"/>
        </w:rPr>
        <w:t>. Cooperative learning improves social skills</w:t>
      </w:r>
      <w:r w:rsidR="00DD2281">
        <w:rPr>
          <w:b w:val="0"/>
          <w:sz w:val="20"/>
          <w:lang w:val="id"/>
        </w:rPr>
        <w:fldChar w:fldCharType="begin" w:fldLock="1"/>
      </w:r>
      <w:r w:rsidR="00DD2281">
        <w:rPr>
          <w:b w:val="0"/>
          <w:sz w:val="20"/>
          <w:lang w:val="id"/>
        </w:rPr>
        <w:instrText>ADDIN CSL_CITATION {"citationItems":[{"id":"ITEM-1","itemData":{"author":[{"dropping-particle":"","family":"Syaodih","given":"Erliny","non-dropping-particle":"","parse-names":false,"suffix":""}],"container-title":"Educare","id":"ITEM-1","issue":"1","issued":{"date-parts":[["2007"]]},"page":"1-25","title":"Pengembangan Model Pembelajaran Kooperatif untuk Meningkatkan Keterampilan Sosial","type":"article-journal","volume":"5"},"uris":["http://www.mendeley.com/documents/?uuid=56e366f2-28d2-431c-a68d-1ccca468abb7"]}],"mendeley":{"formattedCitation":"[5]","plainTextFormattedCitation":"[5]","previouslyFormattedCitation":"[5]"},"properties":{"noteIndex":0},"schema":"https://github.com/citation-style-language/schema/raw/master/csl-citation.json"}</w:instrText>
      </w:r>
      <w:r w:rsidR="00DD2281">
        <w:rPr>
          <w:b w:val="0"/>
          <w:sz w:val="20"/>
          <w:lang w:val="id"/>
        </w:rPr>
        <w:fldChar w:fldCharType="separate"/>
      </w:r>
      <w:r w:rsidR="00DD2281" w:rsidRPr="00DD2281">
        <w:rPr>
          <w:b w:val="0"/>
          <w:noProof/>
          <w:sz w:val="20"/>
          <w:lang w:val="id"/>
        </w:rPr>
        <w:t>[5]</w:t>
      </w:r>
      <w:r w:rsidR="00DD2281">
        <w:rPr>
          <w:b w:val="0"/>
          <w:sz w:val="20"/>
          <w:lang w:val="id"/>
        </w:rPr>
        <w:fldChar w:fldCharType="end"/>
      </w:r>
      <w:r w:rsidRPr="00A61662">
        <w:rPr>
          <w:b w:val="0"/>
          <w:sz w:val="20"/>
          <w:lang w:val="id"/>
        </w:rPr>
        <w:t xml:space="preserve">. Cooperative learning increases motivation and interest in learning </w:t>
      </w:r>
      <w:r w:rsidRPr="00AD2C64">
        <w:rPr>
          <w:b w:val="0"/>
          <w:sz w:val="20"/>
          <w:lang w:val="id"/>
        </w:rPr>
        <w:t>Previous research has shown claims that cooperative learning is able to solve learning achievement problems, despite the fact that motivational learning conditions are still a crucial problem, especially learning history</w:t>
      </w:r>
      <w:r w:rsidR="00DD2281">
        <w:rPr>
          <w:b w:val="0"/>
          <w:sz w:val="20"/>
          <w:lang w:val="id"/>
        </w:rPr>
        <w:fldChar w:fldCharType="begin" w:fldLock="1"/>
      </w:r>
      <w:r w:rsidR="00DD2281">
        <w:rPr>
          <w:b w:val="0"/>
          <w:sz w:val="20"/>
          <w:lang w:val="id"/>
        </w:rPr>
        <w:instrText>ADDIN CSL_CITATION {"citationItems":[{"id":"ITEM-1","itemData":{"author":[{"dropping-particle":"","family":"Sulfemi","given":"Wahyu Bagja","non-dropping-particle":"","parse-names":false,"suffix":""}],"container-title":"Jurnal PIPSI","id":"ITEM-1","issue":"1","issued":{"date-parts":[["2021"]]},"page":"13-19","title":"Model Pembelajaran Kooperatif Mind Mapping Berbantu Audio Visual dalam Meningkatkan Minat, Motivasi, dan Hasil Belajar IPS","type":"article-journal","volume":"4"},"uris":["http://www.mendeley.com/documents/?uuid=ee31ab36-de1a-4597-a915-34622449e0cd"]}],"mendeley":{"formattedCitation":"[6]","plainTextFormattedCitation":"[6]","previouslyFormattedCitation":"[6]"},"properties":{"noteIndex":0},"schema":"https://github.com/citation-style-language/schema/raw/master/csl-citation.json"}</w:instrText>
      </w:r>
      <w:r w:rsidR="00DD2281">
        <w:rPr>
          <w:b w:val="0"/>
          <w:sz w:val="20"/>
          <w:lang w:val="id"/>
        </w:rPr>
        <w:fldChar w:fldCharType="separate"/>
      </w:r>
      <w:r w:rsidR="00DD2281" w:rsidRPr="00DD2281">
        <w:rPr>
          <w:b w:val="0"/>
          <w:noProof/>
          <w:sz w:val="20"/>
          <w:lang w:val="id"/>
        </w:rPr>
        <w:t>[6]</w:t>
      </w:r>
      <w:r w:rsidR="00DD2281">
        <w:rPr>
          <w:b w:val="0"/>
          <w:sz w:val="20"/>
          <w:lang w:val="id"/>
        </w:rPr>
        <w:fldChar w:fldCharType="end"/>
      </w:r>
      <w:r w:rsidRPr="00AD2C64">
        <w:rPr>
          <w:b w:val="0"/>
          <w:sz w:val="20"/>
          <w:lang w:val="id"/>
        </w:rPr>
        <w:t xml:space="preserve">. This fact proves that cooperative learning has not been able to solve boring history learning problems. This fact shows that cooperative learning in </w:t>
      </w:r>
      <w:r>
        <w:rPr>
          <w:b w:val="0"/>
          <w:sz w:val="20"/>
          <w:lang w:val="id"/>
        </w:rPr>
        <w:t xml:space="preserve">history learning is still a </w:t>
      </w:r>
      <w:r>
        <w:rPr>
          <w:b w:val="0"/>
          <w:i/>
          <w:sz w:val="20"/>
          <w:lang w:val="id"/>
        </w:rPr>
        <w:t xml:space="preserve">pseudo science. </w:t>
      </w:r>
      <w:r>
        <w:rPr>
          <w:b w:val="0"/>
          <w:sz w:val="20"/>
          <w:lang w:val="id"/>
        </w:rPr>
        <w:t>Cooperative learning has not yet become a reflective praxis.</w:t>
      </w:r>
    </w:p>
    <w:p w14:paraId="2B5C1913" w14:textId="77777777" w:rsidR="003F13B8" w:rsidRDefault="00D951F4" w:rsidP="003F13B8">
      <w:pPr>
        <w:pStyle w:val="Heading10"/>
        <w:tabs>
          <w:tab w:val="left" w:pos="9356"/>
        </w:tabs>
        <w:ind w:left="0" w:right="-28" w:firstLine="0"/>
        <w:jc w:val="both"/>
        <w:rPr>
          <w:b w:val="0"/>
          <w:sz w:val="20"/>
          <w:lang w:val="id"/>
        </w:rPr>
      </w:pPr>
      <w:r>
        <w:rPr>
          <w:b w:val="0"/>
          <w:sz w:val="20"/>
          <w:lang w:val="id"/>
        </w:rPr>
        <w:t>The concept of deliberative democracy is a political science concept that can be used as a knife for solving problems in boring history learning analysis. This means that cooperative learning can be developed based on the principles of deliberative democracy, namely communicative, egalitarian, dialogical, and discursive practices.</w:t>
      </w:r>
    </w:p>
    <w:p w14:paraId="2720E745" w14:textId="77777777" w:rsidR="003F13B8" w:rsidRDefault="00D951F4" w:rsidP="003F13B8">
      <w:pPr>
        <w:pStyle w:val="Heading10"/>
        <w:tabs>
          <w:tab w:val="left" w:pos="9356"/>
        </w:tabs>
        <w:ind w:left="0" w:right="-28" w:firstLine="0"/>
        <w:jc w:val="both"/>
        <w:rPr>
          <w:b w:val="0"/>
          <w:sz w:val="20"/>
          <w:lang w:val="id"/>
        </w:rPr>
      </w:pPr>
      <w:r w:rsidRPr="00B3155A">
        <w:rPr>
          <w:b w:val="0"/>
          <w:sz w:val="20"/>
          <w:lang w:val="id"/>
        </w:rPr>
        <w:t xml:space="preserve">The urgency of the research is to offer a new construction of cooperative learning that is more democratic by using the principles of deliberative democracy. It is expected that cooperative learning which is characterized by individual responsibility, positive interdependence, </w:t>
      </w:r>
      <w:r w:rsidRPr="00B3155A">
        <w:rPr>
          <w:b w:val="0"/>
          <w:i/>
          <w:sz w:val="20"/>
          <w:lang w:val="id"/>
        </w:rPr>
        <w:t xml:space="preserve">group processing </w:t>
      </w:r>
      <w:r w:rsidRPr="00B3155A">
        <w:rPr>
          <w:b w:val="0"/>
          <w:sz w:val="20"/>
          <w:lang w:val="id"/>
        </w:rPr>
        <w:t>becomes a discursive and dialogic learning system as well as fun as a learning model for constructing knowledge. Teachers can apply the principles of deliberative democracy to cooperative learning of history subjects and create history learning classes as free and critical public spaces. Students can play an active role in learning history.</w:t>
      </w:r>
    </w:p>
    <w:p w14:paraId="311CF544" w14:textId="77777777" w:rsidR="003F13B8" w:rsidRDefault="00D951F4" w:rsidP="003F13B8">
      <w:pPr>
        <w:pStyle w:val="Heading10"/>
        <w:tabs>
          <w:tab w:val="left" w:pos="9356"/>
        </w:tabs>
        <w:ind w:left="0" w:right="-28" w:firstLine="0"/>
        <w:jc w:val="both"/>
      </w:pPr>
      <w:r>
        <w:t>2. Theory and Method</w:t>
      </w:r>
    </w:p>
    <w:p w14:paraId="06E0DB2A" w14:textId="172BA0A4" w:rsidR="00D951F4" w:rsidRPr="003F13B8" w:rsidRDefault="00D951F4" w:rsidP="003F13B8">
      <w:pPr>
        <w:pStyle w:val="Heading10"/>
        <w:numPr>
          <w:ilvl w:val="1"/>
          <w:numId w:val="11"/>
        </w:numPr>
        <w:tabs>
          <w:tab w:val="left" w:pos="9356"/>
        </w:tabs>
        <w:ind w:left="426" w:right="-28"/>
        <w:jc w:val="both"/>
      </w:pPr>
      <w:r>
        <w:rPr>
          <w:sz w:val="20"/>
        </w:rPr>
        <w:lastRenderedPageBreak/>
        <w:t>Theory</w:t>
      </w:r>
    </w:p>
    <w:p w14:paraId="100F7632" w14:textId="395BF418" w:rsidR="00D951F4" w:rsidRDefault="00D951F4" w:rsidP="003F13B8">
      <w:pPr>
        <w:pStyle w:val="Heading10"/>
        <w:tabs>
          <w:tab w:val="left" w:pos="9356"/>
        </w:tabs>
        <w:ind w:left="0" w:right="-28" w:firstLine="0"/>
        <w:jc w:val="both"/>
        <w:rPr>
          <w:b w:val="0"/>
          <w:bCs/>
          <w:sz w:val="20"/>
          <w:lang w:val="id"/>
        </w:rPr>
      </w:pPr>
      <w:r w:rsidRPr="00364476">
        <w:rPr>
          <w:b w:val="0"/>
          <w:sz w:val="20"/>
          <w:lang w:val="id"/>
        </w:rPr>
        <w:t>Deliberative democracy is a concept initiated by Habermas. The word "deliberation" comes from the Latin word deliberatio which means "consultation", "considering", or "deliberation"</w:t>
      </w:r>
      <w:r w:rsidR="00DD2281">
        <w:rPr>
          <w:b w:val="0"/>
          <w:sz w:val="20"/>
          <w:lang w:val="id"/>
        </w:rPr>
        <w:fldChar w:fldCharType="begin" w:fldLock="1"/>
      </w:r>
      <w:r w:rsidR="001B7E13">
        <w:rPr>
          <w:b w:val="0"/>
          <w:sz w:val="20"/>
          <w:lang w:val="id"/>
        </w:rPr>
        <w:instrText>ADDIN CSL_CITATION {"citationItems":[{"id":"ITEM-1","itemData":{"author":[{"dropping-particle":"","family":"Budi Hardiman","given":"","non-dropping-particle":"","parse-names":false,"suffix":""}],"container-title":"Basis","id":"ITEM-1","issued":{"date-parts":[["2004"]]},"page":"18","title":"emokrasi Deliberatif: Model untuk Indonesia Pasca Suharto?","type":"article-magazine","volume":"53"},"uris":["http://www.mendeley.com/documents/?uuid=bf835682-c3e6-44f1-b8c0-16a8b95ac87e"]}],"mendeley":{"formattedCitation":"[7]","plainTextFormattedCitation":"[7]","previouslyFormattedCitation":"[7]"},"properties":{"noteIndex":0},"schema":"https://github.com/citation-style-language/schema/raw/master/csl-citation.json"}</w:instrText>
      </w:r>
      <w:r w:rsidR="00DD2281">
        <w:rPr>
          <w:b w:val="0"/>
          <w:sz w:val="20"/>
          <w:lang w:val="id"/>
        </w:rPr>
        <w:fldChar w:fldCharType="separate"/>
      </w:r>
      <w:r w:rsidR="00DD2281" w:rsidRPr="00DD2281">
        <w:rPr>
          <w:b w:val="0"/>
          <w:noProof/>
          <w:sz w:val="20"/>
          <w:lang w:val="id"/>
        </w:rPr>
        <w:t>[7]</w:t>
      </w:r>
      <w:r w:rsidR="00DD2281">
        <w:rPr>
          <w:b w:val="0"/>
          <w:sz w:val="20"/>
          <w:lang w:val="id"/>
        </w:rPr>
        <w:fldChar w:fldCharType="end"/>
      </w:r>
      <w:r w:rsidRPr="00364476">
        <w:rPr>
          <w:b w:val="0"/>
          <w:sz w:val="20"/>
          <w:lang w:val="id"/>
        </w:rPr>
        <w:t>. Democracy is deliberative, if the process of giving reasons for a public policy is tested first through public consultation or through - in Habermas's theoretical vocabulary - "public discourse".</w:t>
      </w:r>
    </w:p>
    <w:p w14:paraId="3C361CD4" w14:textId="0578E227" w:rsidR="00D951F4" w:rsidRPr="00364476" w:rsidRDefault="00D951F4" w:rsidP="003F13B8">
      <w:pPr>
        <w:pStyle w:val="Heading10"/>
        <w:tabs>
          <w:tab w:val="left" w:pos="9356"/>
        </w:tabs>
        <w:ind w:left="0" w:right="-28" w:firstLine="0"/>
        <w:jc w:val="both"/>
        <w:rPr>
          <w:b w:val="0"/>
          <w:bCs/>
          <w:sz w:val="20"/>
          <w:lang w:val="id"/>
        </w:rPr>
      </w:pPr>
      <w:r w:rsidRPr="00364476">
        <w:rPr>
          <w:b w:val="0"/>
          <w:sz w:val="20"/>
          <w:lang w:val="id"/>
        </w:rPr>
        <w:t>The concept of deliberative democracy is a critique of the practice of democracy in a rule of law state. The deliberative democracy offered by Habermas is a contribution of thought that can be considered to solve the current problems of democracy. This is based on that deliberative democracy requires communication between society and the state (read: leaders) which is termed the public sphere</w:t>
      </w:r>
      <w:r w:rsidR="001B7E13">
        <w:rPr>
          <w:b w:val="0"/>
          <w:sz w:val="20"/>
          <w:lang w:val="id"/>
        </w:rPr>
        <w:fldChar w:fldCharType="begin" w:fldLock="1"/>
      </w:r>
      <w:r w:rsidR="001B7E13">
        <w:rPr>
          <w:b w:val="0"/>
          <w:sz w:val="20"/>
          <w:lang w:val="id"/>
        </w:rPr>
        <w:instrText>ADDIN CSL_CITATION {"citationItems":[{"id":"ITEM-1","itemData":{"author":[{"dropping-particle":"","family":"Habermas","given":"Jurgen","non-dropping-particle":"","parse-names":false,"suffix":""}],"id":"ITEM-1","issued":{"date-parts":[["1984"]]},"publisher":"Beacon","publisher-place":"Boston","title":"Theory of Communicattive Action","type":"book"},"uris":["http://www.mendeley.com/documents/?uuid=e31e3b5c-3ba6-41e9-9e32-9e6b5dff49ba"]}],"mendeley":{"formattedCitation":"[8]","plainTextFormattedCitation":"[8]","previouslyFormattedCitation":"[8]"},"properties":{"noteIndex":0},"schema":"https://github.com/citation-style-language/schema/raw/master/csl-citation.json"}</w:instrText>
      </w:r>
      <w:r w:rsidR="001B7E13">
        <w:rPr>
          <w:b w:val="0"/>
          <w:sz w:val="20"/>
          <w:lang w:val="id"/>
        </w:rPr>
        <w:fldChar w:fldCharType="separate"/>
      </w:r>
      <w:r w:rsidR="001B7E13" w:rsidRPr="001B7E13">
        <w:rPr>
          <w:b w:val="0"/>
          <w:noProof/>
          <w:sz w:val="20"/>
          <w:lang w:val="id"/>
        </w:rPr>
        <w:t>[8]</w:t>
      </w:r>
      <w:r w:rsidR="001B7E13">
        <w:rPr>
          <w:b w:val="0"/>
          <w:sz w:val="20"/>
          <w:lang w:val="id"/>
        </w:rPr>
        <w:fldChar w:fldCharType="end"/>
      </w:r>
      <w:r w:rsidRPr="00364476">
        <w:rPr>
          <w:b w:val="0"/>
          <w:sz w:val="20"/>
          <w:lang w:val="id"/>
        </w:rPr>
        <w:t>. In a deliberative democracy, the state no longer determines laws and other political policies in a closed room (splendid isolation), but the public can contribute to the formation of each political and legal policy. Such participation can be through certain media. The public field becomes an arena where legislation is prepared and directed discursively</w:t>
      </w:r>
      <w:r w:rsidR="001B7E13">
        <w:rPr>
          <w:b w:val="0"/>
          <w:sz w:val="20"/>
          <w:lang w:val="id"/>
        </w:rPr>
        <w:fldChar w:fldCharType="begin" w:fldLock="1"/>
      </w:r>
      <w:r w:rsidR="001B7E13">
        <w:rPr>
          <w:b w:val="0"/>
          <w:sz w:val="20"/>
          <w:lang w:val="id"/>
        </w:rPr>
        <w:instrText>ADDIN CSL_CITATION {"citationItems":[{"id":"ITEM-1","itemData":{"author":[{"dropping-particle":"","family":"Hardiman","given":"F.Budi","non-dropping-particle":"","parse-names":false,"suffix":""}],"id":"ITEM-1","issued":{"date-parts":[["2007"]]},"publisher":"Kanisius","publisher-place":"Yogyakarta","title":"Filsafat Fragmentaris; Deskripsi, Kritik, dan Dekonstruksi","type":"book"},"uris":["http://www.mendeley.com/documents/?uuid=a2cfa86c-590c-4876-bbb3-277444a557f1"]}],"mendeley":{"formattedCitation":"[9]","plainTextFormattedCitation":"[9]","previouslyFormattedCitation":"[9]"},"properties":{"noteIndex":0},"schema":"https://github.com/citation-style-language/schema/raw/master/csl-citation.json"}</w:instrText>
      </w:r>
      <w:r w:rsidR="001B7E13">
        <w:rPr>
          <w:b w:val="0"/>
          <w:sz w:val="20"/>
          <w:lang w:val="id"/>
        </w:rPr>
        <w:fldChar w:fldCharType="separate"/>
      </w:r>
      <w:r w:rsidR="001B7E13" w:rsidRPr="001B7E13">
        <w:rPr>
          <w:b w:val="0"/>
          <w:noProof/>
          <w:sz w:val="20"/>
          <w:lang w:val="id"/>
        </w:rPr>
        <w:t>[9]</w:t>
      </w:r>
      <w:r w:rsidR="001B7E13">
        <w:rPr>
          <w:b w:val="0"/>
          <w:sz w:val="20"/>
          <w:lang w:val="id"/>
        </w:rPr>
        <w:fldChar w:fldCharType="end"/>
      </w:r>
      <w:r w:rsidRPr="00364476">
        <w:rPr>
          <w:b w:val="0"/>
          <w:sz w:val="20"/>
          <w:lang w:val="id"/>
        </w:rPr>
        <w:t>.</w:t>
      </w:r>
    </w:p>
    <w:p w14:paraId="57615C63" w14:textId="2F1BB75A" w:rsidR="003F13B8" w:rsidRDefault="00D951F4" w:rsidP="003F13B8">
      <w:pPr>
        <w:pStyle w:val="Heading10"/>
        <w:tabs>
          <w:tab w:val="left" w:pos="9356"/>
        </w:tabs>
        <w:ind w:left="0" w:right="-28" w:firstLine="0"/>
        <w:jc w:val="both"/>
        <w:rPr>
          <w:b w:val="0"/>
          <w:sz w:val="20"/>
          <w:lang w:val="id"/>
        </w:rPr>
      </w:pPr>
      <w:r w:rsidRPr="00364476">
        <w:rPr>
          <w:b w:val="0"/>
          <w:sz w:val="20"/>
          <w:lang w:val="id"/>
        </w:rPr>
        <w:t>Deliberative Democracy approaches an ideal discussion situation if it fulfills the following formal conditions: 1) inclusive, no party is excluded from participating in discussions on topics relevant to it, and no relevant information is prohibited, 2) free of coercion (everyone may engage in arguments freely, without being dominated or feeling intimidated by other participants, 3) open and symmetrical (each participant can initiate, continue, and question discussions on relevant topics, including deliberative procedures). In addition, participants are also allowed to propose agendas regarding public deliberations without limits: topics are always open, determined by those participating in the discussions and subject to revision if needed</w:t>
      </w:r>
      <w:r w:rsidR="001B7E13">
        <w:rPr>
          <w:b w:val="0"/>
          <w:sz w:val="20"/>
          <w:lang w:val="id"/>
        </w:rPr>
        <w:fldChar w:fldCharType="begin" w:fldLock="1"/>
      </w:r>
      <w:r w:rsidR="001B7E13">
        <w:rPr>
          <w:b w:val="0"/>
          <w:sz w:val="20"/>
          <w:lang w:val="id"/>
        </w:rPr>
        <w:instrText>ADDIN CSL_CITATION {"citationItems":[{"id":"ITEM-1","itemData":{"author":[{"dropping-particle":"","family":"Menoh","given":"Gusti AB","non-dropping-particle":"","parse-names":false,"suffix":""}],"container-title":"Jurnal Titik Temu","id":"ITEM-1","issue":"1","issued":{"date-parts":[["2011"]]},"page":"140","title":"Mengurai Hubungan Antara Agama dan Negara dalam Pemikiran Jurgen Habermas","type":"article-journal","volume":"4"},"uris":["http://www.mendeley.com/documents/?uuid=656cd09c-47af-4c0f-9d8a-503330625aeb"]}],"mendeley":{"formattedCitation":"[10]","plainTextFormattedCitation":"[10]","previouslyFormattedCitation":"[10]"},"properties":{"noteIndex":0},"schema":"https://github.com/citation-style-language/schema/raw/master/csl-citation.json"}</w:instrText>
      </w:r>
      <w:r w:rsidR="001B7E13">
        <w:rPr>
          <w:b w:val="0"/>
          <w:sz w:val="20"/>
          <w:lang w:val="id"/>
        </w:rPr>
        <w:fldChar w:fldCharType="separate"/>
      </w:r>
      <w:r w:rsidR="001B7E13" w:rsidRPr="001B7E13">
        <w:rPr>
          <w:b w:val="0"/>
          <w:noProof/>
          <w:sz w:val="20"/>
          <w:lang w:val="id"/>
        </w:rPr>
        <w:t>[10]</w:t>
      </w:r>
      <w:r w:rsidR="001B7E13">
        <w:rPr>
          <w:b w:val="0"/>
          <w:sz w:val="20"/>
          <w:lang w:val="id"/>
        </w:rPr>
        <w:fldChar w:fldCharType="end"/>
      </w:r>
      <w:r>
        <w:rPr>
          <w:b w:val="0"/>
          <w:bCs/>
          <w:color w:val="FF0000"/>
          <w:sz w:val="20"/>
          <w:lang w:val="id"/>
        </w:rPr>
        <w:t>.</w:t>
      </w:r>
      <w:r w:rsidRPr="00364476">
        <w:rPr>
          <w:b w:val="0"/>
          <w:sz w:val="20"/>
          <w:lang w:val="id"/>
        </w:rPr>
        <w:t xml:space="preserve"> </w:t>
      </w:r>
    </w:p>
    <w:p w14:paraId="3597B566" w14:textId="428D0F08" w:rsidR="00D951F4" w:rsidRPr="003F13B8" w:rsidRDefault="00D951F4" w:rsidP="003F13B8">
      <w:pPr>
        <w:pStyle w:val="Heading10"/>
        <w:tabs>
          <w:tab w:val="left" w:pos="9356"/>
        </w:tabs>
        <w:ind w:left="0" w:right="-28" w:firstLine="0"/>
        <w:jc w:val="both"/>
        <w:rPr>
          <w:b w:val="0"/>
          <w:sz w:val="20"/>
          <w:lang w:val="id"/>
        </w:rPr>
      </w:pPr>
      <w:r w:rsidRPr="00364476">
        <w:rPr>
          <w:b w:val="0"/>
          <w:sz w:val="20"/>
          <w:lang w:val="id"/>
        </w:rPr>
        <w:lastRenderedPageBreak/>
        <w:t>In short, deliberative democracy requires all parties to treat each other as equal partners, where each individual is given space to talk, listen to each other, and hold each other accountable for their respective positions.Deliberative democracy does not mean the sum of individual wills and also not the general will which is a source of legitimacy, but rather the process of forming political decisions which are always open to revision in a deliberative and discursive argumentative manner. Thus, deliberative democracy can be understood as proceduralism in law and politics. Deliberative democracy is a process of gaining legitimacy through discursiveness</w:t>
      </w:r>
      <w:r w:rsidR="001B7E13">
        <w:rPr>
          <w:b w:val="0"/>
          <w:sz w:val="20"/>
          <w:lang w:val="id"/>
        </w:rPr>
        <w:fldChar w:fldCharType="begin" w:fldLock="1"/>
      </w:r>
      <w:r w:rsidR="001B7E13">
        <w:rPr>
          <w:b w:val="0"/>
          <w:sz w:val="20"/>
          <w:lang w:val="id"/>
        </w:rPr>
        <w:instrText>ADDIN CSL_CITATION {"citationItems":[{"id":"ITEM-1","itemData":{"author":[{"dropping-particle":"","family":"Budi Hardiman","given":"","non-dropping-particle":"","parse-names":false,"suffix":""}],"id":"ITEM-1","issued":{"date-parts":[["2007"]]},"publisher":"Kanisius","publisher-place":"Yogyakarta","title":"Filsafat Fragmentaris","type":"book"},"uris":["http://www.mendeley.com/documents/?uuid=878d356b-d5f7-42ba-bbc2-6452d2f67906"]}],"mendeley":{"formattedCitation":"[11]","plainTextFormattedCitation":"[11]","previouslyFormattedCitation":"[11]"},"properties":{"noteIndex":0},"schema":"https://github.com/citation-style-language/schema/raw/master/csl-citation.json"}</w:instrText>
      </w:r>
      <w:r w:rsidR="001B7E13">
        <w:rPr>
          <w:b w:val="0"/>
          <w:sz w:val="20"/>
          <w:lang w:val="id"/>
        </w:rPr>
        <w:fldChar w:fldCharType="separate"/>
      </w:r>
      <w:r w:rsidR="001B7E13" w:rsidRPr="001B7E13">
        <w:rPr>
          <w:b w:val="0"/>
          <w:noProof/>
          <w:sz w:val="20"/>
          <w:lang w:val="id"/>
        </w:rPr>
        <w:t>[11]</w:t>
      </w:r>
      <w:r w:rsidR="001B7E13">
        <w:rPr>
          <w:b w:val="0"/>
          <w:sz w:val="20"/>
          <w:lang w:val="id"/>
        </w:rPr>
        <w:fldChar w:fldCharType="end"/>
      </w:r>
      <w:r w:rsidRPr="00364476">
        <w:rPr>
          <w:b w:val="0"/>
          <w:sz w:val="20"/>
          <w:lang w:val="id"/>
        </w:rPr>
        <w:t>.</w:t>
      </w:r>
    </w:p>
    <w:p w14:paraId="1816CD7F" w14:textId="4CBD2B13" w:rsidR="00D951F4" w:rsidRDefault="00D951F4" w:rsidP="003F13B8">
      <w:pPr>
        <w:pStyle w:val="Heading10"/>
        <w:tabs>
          <w:tab w:val="left" w:pos="9356"/>
        </w:tabs>
        <w:ind w:left="0" w:right="-28" w:firstLine="0"/>
        <w:jc w:val="both"/>
        <w:rPr>
          <w:b w:val="0"/>
          <w:bCs/>
          <w:sz w:val="20"/>
          <w:lang w:val="id"/>
        </w:rPr>
      </w:pPr>
      <w:r w:rsidRPr="00364476">
        <w:rPr>
          <w:b w:val="0"/>
          <w:sz w:val="20"/>
          <w:lang w:val="id"/>
        </w:rPr>
        <w:t>Democracy, multiculturalism, ethnic and racial or socio-economic diversity, now requires a new approach to life, especially in making social decisions</w:t>
      </w:r>
      <w:r w:rsidR="001B7E13">
        <w:rPr>
          <w:b w:val="0"/>
          <w:sz w:val="20"/>
          <w:lang w:val="id"/>
        </w:rPr>
        <w:fldChar w:fldCharType="begin" w:fldLock="1"/>
      </w:r>
      <w:r w:rsidR="001B7E13">
        <w:rPr>
          <w:b w:val="0"/>
          <w:sz w:val="20"/>
          <w:lang w:val="id"/>
        </w:rPr>
        <w:instrText>ADDIN CSL_CITATION {"citationItems":[{"id":"ITEM-1","itemData":{"author":[{"dropping-particle":"","family":"D. Preiss dan R. J.","given":"","non-dropping-particle":"","parse-names":false,"suffix":""}],"id":"ITEM-1","issued":{"date-parts":[["2010"]]},"number-of-pages":"201","publisher":"Springer","publisher-place":"New York","title":"Sternberg, Innovations in educational psychology perspectives on learning, teaching, and human development","type":"book"},"uris":["http://www.mendeley.com/documents/?uuid=5d835afc-74d0-43f3-b8a0-fd66f0a0dacc"]}],"mendeley":{"formattedCitation":"[12]","plainTextFormattedCitation":"[12]","previouslyFormattedCitation":"[12]"},"properties":{"noteIndex":0},"schema":"https://github.com/citation-style-language/schema/raw/master/csl-citation.json"}</w:instrText>
      </w:r>
      <w:r w:rsidR="001B7E13">
        <w:rPr>
          <w:b w:val="0"/>
          <w:sz w:val="20"/>
          <w:lang w:val="id"/>
        </w:rPr>
        <w:fldChar w:fldCharType="separate"/>
      </w:r>
      <w:r w:rsidR="001B7E13" w:rsidRPr="001B7E13">
        <w:rPr>
          <w:b w:val="0"/>
          <w:noProof/>
          <w:sz w:val="20"/>
          <w:lang w:val="id"/>
        </w:rPr>
        <w:t>[12]</w:t>
      </w:r>
      <w:r w:rsidR="001B7E13">
        <w:rPr>
          <w:b w:val="0"/>
          <w:sz w:val="20"/>
          <w:lang w:val="id"/>
        </w:rPr>
        <w:fldChar w:fldCharType="end"/>
      </w:r>
      <w:r w:rsidRPr="00364476">
        <w:rPr>
          <w:b w:val="0"/>
          <w:sz w:val="20"/>
          <w:lang w:val="id"/>
        </w:rPr>
        <w:t>. In an increasingly connected but diverse world, deliberation and discussion must take place not only to communicate what people already know or believe, but also to build knowledge and craft negotiated solutions to more complex political, medical and environmental problems. The general reference used is Habermas's idea of "deliberative democracy" and "public space as an ideal discursive space where debate and dialogue are free and not forced. The idea of deliberative democracy has been taken up by various fields of politics and law as a theory that sees and emphasizes individual rights and freedoms and communitarianism or emphasizes solidarity and group identity.</w:t>
      </w:r>
    </w:p>
    <w:p w14:paraId="0207EADF" w14:textId="77777777" w:rsidR="003F13B8" w:rsidRDefault="00D951F4" w:rsidP="003F13B8">
      <w:pPr>
        <w:pStyle w:val="Heading10"/>
        <w:tabs>
          <w:tab w:val="left" w:pos="9356"/>
        </w:tabs>
        <w:ind w:left="0" w:right="-28" w:firstLine="0"/>
        <w:jc w:val="both"/>
        <w:rPr>
          <w:b w:val="0"/>
          <w:bCs/>
          <w:sz w:val="20"/>
          <w:lang w:val="id"/>
        </w:rPr>
      </w:pPr>
      <w:r w:rsidRPr="00364476">
        <w:rPr>
          <w:b w:val="0"/>
          <w:sz w:val="20"/>
          <w:lang w:val="id"/>
        </w:rPr>
        <w:t>Discourse can take place in public spaces. In Habermas' view, public space is social life where public opinion can be formed. Public space as the essence of the conditions of communication with which a formation of opinions and discursive aspirations of a public consisting of citizens can take place. Public space is a free space for citizens to aspire through public organs in public space. A public space that is free, open, easily accessible to everyone, transparent and autonomous. There is no other party that intervenes in this space. Public discussions must immediately find a place in social life so that the public policies that are present are truly what the people want.</w:t>
      </w:r>
    </w:p>
    <w:p w14:paraId="5E1D57A9" w14:textId="74422243" w:rsidR="00D951F4" w:rsidRDefault="00D951F4" w:rsidP="003F13B8">
      <w:pPr>
        <w:pStyle w:val="Heading10"/>
        <w:tabs>
          <w:tab w:val="left" w:pos="9356"/>
        </w:tabs>
        <w:ind w:left="0" w:right="-28" w:firstLine="0"/>
        <w:jc w:val="both"/>
        <w:rPr>
          <w:b w:val="0"/>
          <w:bCs/>
          <w:sz w:val="20"/>
          <w:lang w:val="id"/>
        </w:rPr>
      </w:pPr>
      <w:r>
        <w:rPr>
          <w:b w:val="0"/>
          <w:sz w:val="20"/>
          <w:lang w:val="id"/>
        </w:rPr>
        <w:lastRenderedPageBreak/>
        <w:t xml:space="preserve">The application of deliberative democracy in cooperative learning, the class becomes a public space for teachers and students to hold discussions regarding the formulation of objectives, learning resources, material or themes, cooperative learning syntax, to assessment. Discussion, dialogue, and cooperation have long been associated with educational democratic theories. Prior to Habermas, from Socrates to Dewey, educating in dialogue was promoted as a forum for students to develop understanding by listening, pondering, proposing, </w:t>
      </w:r>
      <w:r w:rsidRPr="00063715">
        <w:rPr>
          <w:b w:val="0"/>
          <w:sz w:val="20"/>
          <w:lang w:val="id"/>
        </w:rPr>
        <w:t xml:space="preserve">and incorporating alternative views. In fact, Dewey proposed a definition of democracy as a foundation for discussion. Dewey spoke of democracy as a "mode of social inquiry" emphasizing discussion, consultation, persuasion, and </w:t>
      </w:r>
      <w:r>
        <w:rPr>
          <w:b w:val="0"/>
          <w:sz w:val="20"/>
          <w:lang w:val="id"/>
        </w:rPr>
        <w:t>theoretical debates that reach agreements that are easily accepted by the public as well as make sense</w:t>
      </w:r>
      <w:r w:rsidR="001B7E13">
        <w:rPr>
          <w:b w:val="0"/>
          <w:sz w:val="20"/>
          <w:lang w:val="id"/>
        </w:rPr>
        <w:fldChar w:fldCharType="begin" w:fldLock="1"/>
      </w:r>
      <w:r w:rsidR="001B7E13">
        <w:rPr>
          <w:b w:val="0"/>
          <w:sz w:val="20"/>
          <w:lang w:val="id"/>
        </w:rPr>
        <w:instrText>ADDIN CSL_CITATION {"citationItems":[{"id":"ITEM-1","itemData":{"author":[{"dropping-particle":"","family":"Dewey","given":"John","non-dropping-particle":"","parse-names":false,"suffix":""}],"id":"ITEM-1","issued":{"date-parts":[["1966"]]},"publisher":"Putnam","publisher-place":"New York","title":"Liberalism and Social Action","type":"book"},"uris":["http://www.mendeley.com/documents/?uuid=c2d2c833-4416-4ec7-8f9c-9bfde38d19f3"]}],"mendeley":{"formattedCitation":"[13]","plainTextFormattedCitation":"[13]","previouslyFormattedCitation":"[13]"},"properties":{"noteIndex":0},"schema":"https://github.com/citation-style-language/schema/raw/master/csl-citation.json"}</w:instrText>
      </w:r>
      <w:r w:rsidR="001B7E13">
        <w:rPr>
          <w:b w:val="0"/>
          <w:sz w:val="20"/>
          <w:lang w:val="id"/>
        </w:rPr>
        <w:fldChar w:fldCharType="separate"/>
      </w:r>
      <w:r w:rsidR="001B7E13" w:rsidRPr="001B7E13">
        <w:rPr>
          <w:b w:val="0"/>
          <w:noProof/>
          <w:sz w:val="20"/>
          <w:lang w:val="id"/>
        </w:rPr>
        <w:t>[13]</w:t>
      </w:r>
      <w:r w:rsidR="001B7E13">
        <w:rPr>
          <w:b w:val="0"/>
          <w:sz w:val="20"/>
          <w:lang w:val="id"/>
        </w:rPr>
        <w:fldChar w:fldCharType="end"/>
      </w:r>
      <w:r w:rsidRPr="00063715">
        <w:rPr>
          <w:b w:val="0"/>
          <w:sz w:val="20"/>
          <w:lang w:val="id"/>
        </w:rPr>
        <w:t>.</w:t>
      </w:r>
    </w:p>
    <w:p w14:paraId="1E7E2294" w14:textId="77777777" w:rsidR="00D951F4" w:rsidRPr="00F16759" w:rsidRDefault="00D951F4" w:rsidP="00F16759">
      <w:pPr>
        <w:pStyle w:val="Heading10"/>
        <w:numPr>
          <w:ilvl w:val="1"/>
          <w:numId w:val="11"/>
        </w:numPr>
        <w:tabs>
          <w:tab w:val="left" w:pos="9356"/>
        </w:tabs>
        <w:ind w:left="426" w:right="-28"/>
        <w:jc w:val="both"/>
        <w:rPr>
          <w:sz w:val="20"/>
        </w:rPr>
      </w:pPr>
      <w:r w:rsidRPr="00F16759">
        <w:rPr>
          <w:sz w:val="20"/>
        </w:rPr>
        <w:t>2.2 Methods</w:t>
      </w:r>
    </w:p>
    <w:p w14:paraId="129827B5" w14:textId="77777777" w:rsidR="00D951F4" w:rsidRDefault="00D951F4" w:rsidP="00F16759">
      <w:pPr>
        <w:pStyle w:val="Heading10"/>
        <w:tabs>
          <w:tab w:val="left" w:pos="9356"/>
        </w:tabs>
        <w:ind w:left="0" w:right="-28" w:firstLine="0"/>
        <w:jc w:val="both"/>
        <w:rPr>
          <w:b w:val="0"/>
          <w:bCs/>
          <w:sz w:val="20"/>
          <w:lang w:val="id"/>
        </w:rPr>
      </w:pPr>
      <w:r>
        <w:rPr>
          <w:b w:val="0"/>
          <w:sz w:val="20"/>
          <w:lang w:val="id"/>
        </w:rPr>
        <w:t xml:space="preserve">The research method used is quantitative research with a survey approach. The type of data is quantitative data. Data was collected through a questionnaire which was distributed to respondents. The number of respondents is 112 people obtained by </w:t>
      </w:r>
      <w:r>
        <w:rPr>
          <w:b w:val="0"/>
          <w:i/>
          <w:sz w:val="20"/>
          <w:lang w:val="id"/>
        </w:rPr>
        <w:t xml:space="preserve">incidental sampling. </w:t>
      </w:r>
      <w:r>
        <w:rPr>
          <w:b w:val="0"/>
          <w:sz w:val="20"/>
          <w:lang w:val="id"/>
        </w:rPr>
        <w:t>Respondents were students at SMA Negeri Surabaya, both schools with the status of driving schools or schools with independent status, changing in the implementation of the independent curriculum. Respondents are students of class X, class XI, and class XII. Data analysis used descriptive statistical analysis techniques.</w:t>
      </w:r>
    </w:p>
    <w:p w14:paraId="72380199" w14:textId="77777777" w:rsidR="00D951F4" w:rsidRPr="006C6A38" w:rsidRDefault="00D951F4" w:rsidP="00F16759">
      <w:pPr>
        <w:pStyle w:val="Heading10"/>
        <w:tabs>
          <w:tab w:val="left" w:pos="9356"/>
        </w:tabs>
        <w:ind w:left="0" w:right="-28" w:firstLine="0"/>
        <w:jc w:val="both"/>
        <w:rPr>
          <w:b w:val="0"/>
          <w:bCs/>
          <w:sz w:val="20"/>
          <w:lang w:val="id"/>
        </w:rPr>
      </w:pPr>
      <w:r>
        <w:rPr>
          <w:b w:val="0"/>
          <w:sz w:val="20"/>
          <w:lang w:val="id"/>
        </w:rPr>
        <w:t xml:space="preserve">The research process begins with </w:t>
      </w:r>
      <w:r w:rsidRPr="006C6A38">
        <w:rPr>
          <w:b w:val="0"/>
          <w:i/>
          <w:sz w:val="20"/>
          <w:lang w:val="id"/>
        </w:rPr>
        <w:t>research mapping</w:t>
      </w:r>
      <w:r>
        <w:rPr>
          <w:b w:val="0"/>
          <w:bCs/>
          <w:i/>
          <w:sz w:val="20"/>
          <w:lang w:val="id"/>
        </w:rPr>
        <w:t>.</w:t>
      </w:r>
      <w:r w:rsidRPr="006C6A38">
        <w:rPr>
          <w:b w:val="0"/>
          <w:sz w:val="20"/>
          <w:lang w:val="id"/>
        </w:rPr>
        <w:t xml:space="preserve"> The aim is to determine research locations, data sources, data collection techniques, and data collection instruments. The next stage is the implementation of research. Activities carried out at the research implementation stage include developing instruments and collecting quantitative data.</w:t>
      </w:r>
    </w:p>
    <w:p w14:paraId="69A24949" w14:textId="77777777" w:rsidR="00D951F4" w:rsidRDefault="00D951F4" w:rsidP="00F16759">
      <w:pPr>
        <w:pStyle w:val="Heading10"/>
        <w:tabs>
          <w:tab w:val="left" w:pos="9356"/>
        </w:tabs>
        <w:ind w:left="0" w:right="-28" w:firstLine="0"/>
        <w:jc w:val="both"/>
        <w:rPr>
          <w:b w:val="0"/>
          <w:bCs/>
          <w:sz w:val="20"/>
          <w:lang w:val="id"/>
        </w:rPr>
      </w:pPr>
      <w:r w:rsidRPr="006C6A38">
        <w:rPr>
          <w:b w:val="0"/>
          <w:sz w:val="20"/>
          <w:lang w:val="id"/>
        </w:rPr>
        <w:t>The next stage of research activities carried out is data processing. In data processing, coding, data reduction, data analysis, data display, and interpretation of the results of descriptive statistical analysis were carried out.</w:t>
      </w:r>
    </w:p>
    <w:p w14:paraId="1BFDD8B3" w14:textId="77777777" w:rsidR="00F16759" w:rsidRDefault="00F16759" w:rsidP="00F16759">
      <w:pPr>
        <w:pStyle w:val="Heading10"/>
        <w:tabs>
          <w:tab w:val="left" w:pos="9356"/>
        </w:tabs>
        <w:ind w:left="0" w:right="-28" w:firstLine="0"/>
        <w:jc w:val="both"/>
        <w:rPr>
          <w:lang w:val="id"/>
        </w:rPr>
      </w:pPr>
    </w:p>
    <w:p w14:paraId="32F143C0" w14:textId="2E8413F1" w:rsidR="00D951F4" w:rsidRPr="00A02117" w:rsidRDefault="00D951F4" w:rsidP="00F16759">
      <w:pPr>
        <w:pStyle w:val="Heading10"/>
        <w:tabs>
          <w:tab w:val="left" w:pos="9356"/>
        </w:tabs>
        <w:ind w:left="0" w:right="-28" w:firstLine="0"/>
        <w:jc w:val="both"/>
        <w:rPr>
          <w:bCs/>
          <w:lang w:val="id"/>
        </w:rPr>
      </w:pPr>
      <w:r>
        <w:rPr>
          <w:lang w:val="id"/>
        </w:rPr>
        <w:t xml:space="preserve">3. Results and </w:t>
      </w:r>
      <w:r w:rsidRPr="00F16759">
        <w:t>Discussion</w:t>
      </w:r>
    </w:p>
    <w:p w14:paraId="6CC0DF5C" w14:textId="77777777" w:rsidR="00D951F4" w:rsidRDefault="00D951F4" w:rsidP="00D951F4">
      <w:pPr>
        <w:pStyle w:val="Heading10"/>
        <w:ind w:right="419"/>
        <w:jc w:val="both"/>
        <w:rPr>
          <w:b w:val="0"/>
          <w:bCs/>
          <w:sz w:val="20"/>
          <w:lang w:val="id"/>
        </w:rPr>
      </w:pPr>
    </w:p>
    <w:p w14:paraId="3E45B89E" w14:textId="77777777" w:rsidR="00D951F4" w:rsidRDefault="00D951F4" w:rsidP="00F16759">
      <w:pPr>
        <w:pStyle w:val="Heading10"/>
        <w:tabs>
          <w:tab w:val="left" w:pos="9356"/>
        </w:tabs>
        <w:ind w:left="0" w:right="-28" w:firstLine="0"/>
        <w:jc w:val="both"/>
        <w:rPr>
          <w:b w:val="0"/>
          <w:bCs/>
          <w:sz w:val="20"/>
          <w:lang w:val="id"/>
        </w:rPr>
      </w:pPr>
      <w:r>
        <w:rPr>
          <w:b w:val="0"/>
          <w:sz w:val="20"/>
          <w:lang w:val="id"/>
        </w:rPr>
        <w:t>Cooperative learning has been widely implemented by history teachers with various models and syntax. This research is focused on exploring cooperative learning based on deliberative democracy. Exploration is explored from the answers of students through questionnaires. The results are presented in the table below</w:t>
      </w:r>
    </w:p>
    <w:p w14:paraId="13C86A54" w14:textId="77777777" w:rsidR="00D951F4" w:rsidRDefault="00D951F4" w:rsidP="00F16759">
      <w:pPr>
        <w:pStyle w:val="Heading10"/>
        <w:spacing w:before="0" w:after="0" w:line="240" w:lineRule="auto"/>
        <w:ind w:left="993" w:right="420" w:firstLine="0"/>
        <w:jc w:val="both"/>
        <w:rPr>
          <w:b w:val="0"/>
          <w:bCs/>
          <w:sz w:val="20"/>
          <w:lang w:val="id"/>
        </w:rPr>
      </w:pPr>
    </w:p>
    <w:p w14:paraId="0AA3E5B2" w14:textId="77777777" w:rsidR="00D951F4" w:rsidRDefault="00D951F4" w:rsidP="00F16759">
      <w:pPr>
        <w:pStyle w:val="Heading10"/>
        <w:spacing w:before="0" w:after="0" w:line="240" w:lineRule="auto"/>
        <w:ind w:left="993" w:right="420" w:firstLine="0"/>
        <w:jc w:val="center"/>
        <w:rPr>
          <w:bCs/>
          <w:sz w:val="20"/>
          <w:lang w:val="id"/>
        </w:rPr>
      </w:pPr>
      <w:r>
        <w:rPr>
          <w:sz w:val="20"/>
          <w:lang w:val="id"/>
        </w:rPr>
        <w:t>Table 1. Implementation of Deliberative Democracy in Cooperative Learning</w:t>
      </w:r>
    </w:p>
    <w:p w14:paraId="4CAF9496" w14:textId="77777777" w:rsidR="00D951F4" w:rsidRDefault="00D951F4" w:rsidP="00F16759">
      <w:pPr>
        <w:pStyle w:val="Heading10"/>
        <w:spacing w:before="0" w:after="0" w:line="240" w:lineRule="auto"/>
        <w:ind w:left="993" w:right="420" w:firstLine="0"/>
        <w:jc w:val="center"/>
        <w:rPr>
          <w:bCs/>
          <w:sz w:val="20"/>
          <w:lang w:val="id"/>
        </w:rPr>
      </w:pPr>
    </w:p>
    <w:tbl>
      <w:tblPr>
        <w:tblStyle w:val="LightShading"/>
        <w:tblW w:w="0" w:type="auto"/>
        <w:tblInd w:w="990" w:type="dxa"/>
        <w:tblLook w:val="04A0" w:firstRow="1" w:lastRow="0" w:firstColumn="1" w:lastColumn="0" w:noHBand="0" w:noVBand="1"/>
      </w:tblPr>
      <w:tblGrid>
        <w:gridCol w:w="1926"/>
        <w:gridCol w:w="1933"/>
        <w:gridCol w:w="2069"/>
      </w:tblGrid>
      <w:tr w:rsidR="00D951F4" w14:paraId="2675FC37" w14:textId="77777777" w:rsidTr="00F16759">
        <w:trPr>
          <w:cnfStyle w:val="100000000000" w:firstRow="1" w:lastRow="0"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657" w:type="dxa"/>
          </w:tcPr>
          <w:p w14:paraId="06E41DCE" w14:textId="77777777" w:rsidR="00D951F4" w:rsidRPr="000A3ACB" w:rsidRDefault="00D951F4" w:rsidP="00F16759">
            <w:pPr>
              <w:pStyle w:val="Heading10"/>
              <w:spacing w:before="0" w:after="0" w:line="240" w:lineRule="auto"/>
              <w:ind w:left="0" w:right="420" w:firstLine="0"/>
              <w:jc w:val="center"/>
              <w:outlineLvl w:val="0"/>
              <w:rPr>
                <w:b/>
                <w:bCs w:val="0"/>
                <w:sz w:val="20"/>
                <w:szCs w:val="20"/>
                <w:lang w:val="id"/>
              </w:rPr>
            </w:pPr>
            <w:r w:rsidRPr="000A3ACB">
              <w:rPr>
                <w:b/>
                <w:sz w:val="20"/>
                <w:szCs w:val="20"/>
                <w:lang w:val="id"/>
              </w:rPr>
              <w:t>Learning Activities</w:t>
            </w:r>
          </w:p>
        </w:tc>
        <w:tc>
          <w:tcPr>
            <w:tcW w:w="2451" w:type="dxa"/>
          </w:tcPr>
          <w:p w14:paraId="78581D1B" w14:textId="77777777" w:rsidR="00D951F4" w:rsidRPr="000A3ACB" w:rsidRDefault="00D951F4" w:rsidP="00F16759">
            <w:pPr>
              <w:pStyle w:val="Heading10"/>
              <w:spacing w:before="0" w:after="0" w:line="240" w:lineRule="auto"/>
              <w:ind w:left="0" w:right="420" w:firstLine="0"/>
              <w:jc w:val="center"/>
              <w:outlineLvl w:val="0"/>
              <w:cnfStyle w:val="100000000000" w:firstRow="1" w:lastRow="0" w:firstColumn="0" w:lastColumn="0" w:oddVBand="0" w:evenVBand="0" w:oddHBand="0" w:evenHBand="0" w:firstRowFirstColumn="0" w:firstRowLastColumn="0" w:lastRowFirstColumn="0" w:lastRowLastColumn="0"/>
              <w:rPr>
                <w:b/>
                <w:bCs w:val="0"/>
                <w:sz w:val="20"/>
                <w:szCs w:val="20"/>
                <w:lang w:val="id"/>
              </w:rPr>
            </w:pPr>
            <w:r w:rsidRPr="000A3ACB">
              <w:rPr>
                <w:b/>
                <w:sz w:val="20"/>
                <w:szCs w:val="20"/>
                <w:lang w:val="id"/>
              </w:rPr>
              <w:t>Aspects of Cooperative Learning</w:t>
            </w:r>
          </w:p>
        </w:tc>
        <w:tc>
          <w:tcPr>
            <w:tcW w:w="2551" w:type="dxa"/>
          </w:tcPr>
          <w:p w14:paraId="67619AA1" w14:textId="77777777" w:rsidR="00D951F4" w:rsidRPr="000A3ACB" w:rsidRDefault="00D951F4" w:rsidP="00F16759">
            <w:pPr>
              <w:pStyle w:val="Heading10"/>
              <w:spacing w:before="0" w:after="0" w:line="240" w:lineRule="auto"/>
              <w:ind w:left="0" w:right="420" w:firstLine="0"/>
              <w:jc w:val="center"/>
              <w:outlineLvl w:val="0"/>
              <w:cnfStyle w:val="100000000000" w:firstRow="1" w:lastRow="0" w:firstColumn="0" w:lastColumn="0" w:oddVBand="0" w:evenVBand="0" w:oddHBand="0" w:evenHBand="0" w:firstRowFirstColumn="0" w:firstRowLastColumn="0" w:lastRowFirstColumn="0" w:lastRowLastColumn="0"/>
              <w:rPr>
                <w:b/>
                <w:bCs w:val="0"/>
                <w:sz w:val="20"/>
                <w:szCs w:val="20"/>
                <w:lang w:val="id"/>
              </w:rPr>
            </w:pPr>
            <w:r w:rsidRPr="000A3ACB">
              <w:rPr>
                <w:b/>
                <w:sz w:val="20"/>
                <w:szCs w:val="20"/>
                <w:lang w:val="id"/>
              </w:rPr>
              <w:t>Aspects of Deliberative Democracy</w:t>
            </w:r>
          </w:p>
        </w:tc>
      </w:tr>
      <w:tr w:rsidR="00D951F4" w14:paraId="0A626582" w14:textId="77777777" w:rsidTr="00477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7" w:type="dxa"/>
            <w:vMerge w:val="restart"/>
            <w:shd w:val="clear" w:color="auto" w:fill="auto"/>
          </w:tcPr>
          <w:p w14:paraId="175988C6" w14:textId="77777777" w:rsidR="00D951F4" w:rsidRPr="000A3ACB" w:rsidRDefault="00D951F4" w:rsidP="00F16759">
            <w:pPr>
              <w:pStyle w:val="Heading10"/>
              <w:spacing w:before="0" w:after="0" w:line="240" w:lineRule="auto"/>
              <w:ind w:left="0" w:right="420" w:firstLine="0"/>
              <w:jc w:val="center"/>
              <w:outlineLvl w:val="0"/>
              <w:rPr>
                <w:bCs w:val="0"/>
                <w:sz w:val="18"/>
                <w:szCs w:val="18"/>
                <w:lang w:val="id"/>
              </w:rPr>
            </w:pPr>
            <w:r w:rsidRPr="000A3ACB">
              <w:rPr>
                <w:sz w:val="18"/>
                <w:szCs w:val="18"/>
                <w:lang w:val="id"/>
              </w:rPr>
              <w:t>Discussion</w:t>
            </w:r>
          </w:p>
        </w:tc>
        <w:tc>
          <w:tcPr>
            <w:tcW w:w="2451" w:type="dxa"/>
            <w:shd w:val="clear" w:color="auto" w:fill="auto"/>
          </w:tcPr>
          <w:p w14:paraId="60E0CFA5" w14:textId="77777777" w:rsidR="00D951F4" w:rsidRPr="000A3ACB" w:rsidRDefault="00D951F4" w:rsidP="00F16759">
            <w:pPr>
              <w:pStyle w:val="Heading10"/>
              <w:spacing w:before="0" w:after="0" w:line="240" w:lineRule="auto"/>
              <w:ind w:left="0" w:right="420" w:firstLine="0"/>
              <w:jc w:val="center"/>
              <w:outlineLvl w:val="0"/>
              <w:cnfStyle w:val="000000100000" w:firstRow="0" w:lastRow="0" w:firstColumn="0" w:lastColumn="0" w:oddVBand="0" w:evenVBand="0" w:oddHBand="1" w:evenHBand="0" w:firstRowFirstColumn="0" w:firstRowLastColumn="0" w:lastRowFirstColumn="0" w:lastRowLastColumn="0"/>
              <w:rPr>
                <w:bCs/>
                <w:sz w:val="18"/>
                <w:szCs w:val="18"/>
                <w:lang w:val="id"/>
              </w:rPr>
            </w:pPr>
            <w:r w:rsidRPr="000A3ACB">
              <w:rPr>
                <w:sz w:val="18"/>
                <w:szCs w:val="18"/>
                <w:lang w:val="id"/>
              </w:rPr>
              <w:t>Guided discussion</w:t>
            </w:r>
          </w:p>
        </w:tc>
        <w:tc>
          <w:tcPr>
            <w:tcW w:w="2551" w:type="dxa"/>
            <w:shd w:val="clear" w:color="auto" w:fill="auto"/>
          </w:tcPr>
          <w:p w14:paraId="2B8AE43B" w14:textId="77777777" w:rsidR="00D951F4" w:rsidRPr="000A3ACB" w:rsidRDefault="00D951F4" w:rsidP="00F16759">
            <w:pPr>
              <w:pStyle w:val="Heading10"/>
              <w:spacing w:before="0" w:after="0" w:line="240" w:lineRule="auto"/>
              <w:ind w:left="0" w:right="420" w:firstLine="0"/>
              <w:jc w:val="center"/>
              <w:outlineLvl w:val="0"/>
              <w:cnfStyle w:val="000000100000" w:firstRow="0" w:lastRow="0" w:firstColumn="0" w:lastColumn="0" w:oddVBand="0" w:evenVBand="0" w:oddHBand="1" w:evenHBand="0" w:firstRowFirstColumn="0" w:firstRowLastColumn="0" w:lastRowFirstColumn="0" w:lastRowLastColumn="0"/>
              <w:rPr>
                <w:bCs/>
                <w:sz w:val="18"/>
                <w:szCs w:val="18"/>
                <w:lang w:val="id"/>
              </w:rPr>
            </w:pPr>
            <w:r w:rsidRPr="000A3ACB">
              <w:rPr>
                <w:sz w:val="18"/>
                <w:szCs w:val="18"/>
                <w:lang w:val="id"/>
              </w:rPr>
              <w:t>Guided discussion</w:t>
            </w:r>
          </w:p>
        </w:tc>
      </w:tr>
      <w:tr w:rsidR="00D951F4" w14:paraId="1FC07244" w14:textId="77777777" w:rsidTr="0047731A">
        <w:tc>
          <w:tcPr>
            <w:cnfStyle w:val="001000000000" w:firstRow="0" w:lastRow="0" w:firstColumn="1" w:lastColumn="0" w:oddVBand="0" w:evenVBand="0" w:oddHBand="0" w:evenHBand="0" w:firstRowFirstColumn="0" w:firstRowLastColumn="0" w:lastRowFirstColumn="0" w:lastRowLastColumn="0"/>
            <w:tcW w:w="2657" w:type="dxa"/>
            <w:vMerge/>
            <w:shd w:val="clear" w:color="auto" w:fill="auto"/>
          </w:tcPr>
          <w:p w14:paraId="7BDCD6EF" w14:textId="77777777" w:rsidR="00D951F4" w:rsidRPr="000A3ACB" w:rsidRDefault="00D951F4" w:rsidP="00F16759">
            <w:pPr>
              <w:pStyle w:val="Heading10"/>
              <w:spacing w:before="0" w:after="0" w:line="240" w:lineRule="auto"/>
              <w:ind w:left="0" w:right="420" w:firstLine="0"/>
              <w:jc w:val="center"/>
              <w:outlineLvl w:val="0"/>
              <w:rPr>
                <w:bCs w:val="0"/>
                <w:sz w:val="18"/>
                <w:szCs w:val="18"/>
                <w:lang w:val="id"/>
              </w:rPr>
            </w:pPr>
          </w:p>
        </w:tc>
        <w:tc>
          <w:tcPr>
            <w:tcW w:w="2451" w:type="dxa"/>
            <w:shd w:val="clear" w:color="auto" w:fill="auto"/>
          </w:tcPr>
          <w:p w14:paraId="622E7D31" w14:textId="77777777" w:rsidR="00D951F4" w:rsidRPr="000A3ACB" w:rsidRDefault="00D951F4" w:rsidP="00F16759">
            <w:pPr>
              <w:pStyle w:val="Heading10"/>
              <w:spacing w:before="0" w:after="0" w:line="240" w:lineRule="auto"/>
              <w:ind w:left="0" w:right="420" w:firstLine="0"/>
              <w:jc w:val="center"/>
              <w:outlineLvl w:val="0"/>
              <w:cnfStyle w:val="000000000000" w:firstRow="0" w:lastRow="0" w:firstColumn="0" w:lastColumn="0" w:oddVBand="0" w:evenVBand="0" w:oddHBand="0" w:evenHBand="0" w:firstRowFirstColumn="0" w:firstRowLastColumn="0" w:lastRowFirstColumn="0" w:lastRowLastColumn="0"/>
              <w:rPr>
                <w:b w:val="0"/>
                <w:bCs/>
                <w:sz w:val="18"/>
                <w:szCs w:val="18"/>
                <w:lang w:val="id"/>
              </w:rPr>
            </w:pPr>
            <w:r>
              <w:rPr>
                <w:b w:val="0"/>
                <w:sz w:val="18"/>
                <w:szCs w:val="18"/>
                <w:lang w:val="id"/>
              </w:rPr>
              <w:t>51% (57)</w:t>
            </w:r>
          </w:p>
        </w:tc>
        <w:tc>
          <w:tcPr>
            <w:tcW w:w="2551" w:type="dxa"/>
            <w:shd w:val="clear" w:color="auto" w:fill="auto"/>
          </w:tcPr>
          <w:p w14:paraId="2C85B012" w14:textId="77777777" w:rsidR="00D951F4" w:rsidRPr="000A3ACB" w:rsidRDefault="00D951F4" w:rsidP="00F16759">
            <w:pPr>
              <w:pStyle w:val="Heading10"/>
              <w:spacing w:before="0" w:after="0" w:line="240" w:lineRule="auto"/>
              <w:ind w:left="0" w:right="420" w:firstLine="0"/>
              <w:jc w:val="center"/>
              <w:outlineLvl w:val="0"/>
              <w:cnfStyle w:val="000000000000" w:firstRow="0" w:lastRow="0" w:firstColumn="0" w:lastColumn="0" w:oddVBand="0" w:evenVBand="0" w:oddHBand="0" w:evenHBand="0" w:firstRowFirstColumn="0" w:firstRowLastColumn="0" w:lastRowFirstColumn="0" w:lastRowLastColumn="0"/>
              <w:rPr>
                <w:b w:val="0"/>
                <w:bCs/>
                <w:sz w:val="18"/>
                <w:szCs w:val="18"/>
                <w:lang w:val="id"/>
              </w:rPr>
            </w:pPr>
            <w:r>
              <w:rPr>
                <w:b w:val="0"/>
                <w:sz w:val="18"/>
                <w:szCs w:val="18"/>
                <w:lang w:val="id"/>
              </w:rPr>
              <w:t>49% (55)</w:t>
            </w:r>
          </w:p>
        </w:tc>
      </w:tr>
      <w:tr w:rsidR="00D951F4" w14:paraId="54534E13" w14:textId="77777777" w:rsidTr="00477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7" w:type="dxa"/>
            <w:shd w:val="clear" w:color="auto" w:fill="auto"/>
          </w:tcPr>
          <w:p w14:paraId="34EC585F" w14:textId="77777777" w:rsidR="00D951F4" w:rsidRPr="000A3ACB" w:rsidRDefault="00D951F4" w:rsidP="00F16759">
            <w:pPr>
              <w:pStyle w:val="Heading10"/>
              <w:spacing w:before="0" w:after="0" w:line="240" w:lineRule="auto"/>
              <w:ind w:left="0" w:right="420" w:firstLine="0"/>
              <w:jc w:val="center"/>
              <w:outlineLvl w:val="0"/>
              <w:rPr>
                <w:bCs w:val="0"/>
                <w:sz w:val="18"/>
                <w:szCs w:val="18"/>
                <w:lang w:val="id"/>
              </w:rPr>
            </w:pPr>
            <w:r w:rsidRPr="000A3ACB">
              <w:rPr>
                <w:sz w:val="18"/>
                <w:szCs w:val="18"/>
                <w:lang w:val="id"/>
              </w:rPr>
              <w:t>Dialog</w:t>
            </w:r>
          </w:p>
        </w:tc>
        <w:tc>
          <w:tcPr>
            <w:tcW w:w="2451" w:type="dxa"/>
            <w:shd w:val="clear" w:color="auto" w:fill="auto"/>
          </w:tcPr>
          <w:p w14:paraId="6A06FACB" w14:textId="77777777" w:rsidR="00D951F4" w:rsidRPr="000A3ACB" w:rsidRDefault="00D951F4" w:rsidP="00F16759">
            <w:pPr>
              <w:pStyle w:val="Heading10"/>
              <w:spacing w:before="0" w:after="0" w:line="240" w:lineRule="auto"/>
              <w:ind w:left="0" w:right="420" w:firstLine="0"/>
              <w:jc w:val="center"/>
              <w:outlineLvl w:val="0"/>
              <w:cnfStyle w:val="000000100000" w:firstRow="0" w:lastRow="0" w:firstColumn="0" w:lastColumn="0" w:oddVBand="0" w:evenVBand="0" w:oddHBand="1" w:evenHBand="0" w:firstRowFirstColumn="0" w:firstRowLastColumn="0" w:lastRowFirstColumn="0" w:lastRowLastColumn="0"/>
              <w:rPr>
                <w:bCs/>
                <w:sz w:val="18"/>
                <w:szCs w:val="18"/>
                <w:lang w:val="id"/>
              </w:rPr>
            </w:pPr>
            <w:r w:rsidRPr="000A3ACB">
              <w:rPr>
                <w:sz w:val="18"/>
                <w:szCs w:val="18"/>
                <w:lang w:val="id"/>
              </w:rPr>
              <w:t>Instrumental dialogue</w:t>
            </w:r>
          </w:p>
        </w:tc>
        <w:tc>
          <w:tcPr>
            <w:tcW w:w="2551" w:type="dxa"/>
            <w:shd w:val="clear" w:color="auto" w:fill="auto"/>
          </w:tcPr>
          <w:p w14:paraId="28D0261F" w14:textId="77777777" w:rsidR="00D951F4" w:rsidRPr="000A3ACB" w:rsidRDefault="00D951F4" w:rsidP="00F16759">
            <w:pPr>
              <w:pStyle w:val="Heading10"/>
              <w:spacing w:before="0" w:after="0" w:line="240" w:lineRule="auto"/>
              <w:ind w:left="0" w:right="420" w:firstLine="0"/>
              <w:jc w:val="center"/>
              <w:outlineLvl w:val="0"/>
              <w:cnfStyle w:val="000000100000" w:firstRow="0" w:lastRow="0" w:firstColumn="0" w:lastColumn="0" w:oddVBand="0" w:evenVBand="0" w:oddHBand="1" w:evenHBand="0" w:firstRowFirstColumn="0" w:firstRowLastColumn="0" w:lastRowFirstColumn="0" w:lastRowLastColumn="0"/>
              <w:rPr>
                <w:bCs/>
                <w:sz w:val="18"/>
                <w:szCs w:val="18"/>
                <w:lang w:val="id"/>
              </w:rPr>
            </w:pPr>
            <w:r>
              <w:rPr>
                <w:sz w:val="18"/>
                <w:szCs w:val="18"/>
                <w:lang w:val="id"/>
              </w:rPr>
              <w:t>Communicative dialogue</w:t>
            </w:r>
          </w:p>
        </w:tc>
      </w:tr>
      <w:tr w:rsidR="00D951F4" w14:paraId="72C6A6B8" w14:textId="77777777" w:rsidTr="0047731A">
        <w:tc>
          <w:tcPr>
            <w:cnfStyle w:val="001000000000" w:firstRow="0" w:lastRow="0" w:firstColumn="1" w:lastColumn="0" w:oddVBand="0" w:evenVBand="0" w:oddHBand="0" w:evenHBand="0" w:firstRowFirstColumn="0" w:firstRowLastColumn="0" w:lastRowFirstColumn="0" w:lastRowLastColumn="0"/>
            <w:tcW w:w="2657" w:type="dxa"/>
          </w:tcPr>
          <w:p w14:paraId="1AE70E70" w14:textId="77777777" w:rsidR="00D951F4" w:rsidRPr="000A3ACB" w:rsidRDefault="00D951F4" w:rsidP="00F16759">
            <w:pPr>
              <w:pStyle w:val="Heading10"/>
              <w:spacing w:before="0" w:after="0" w:line="240" w:lineRule="auto"/>
              <w:ind w:left="0" w:right="420" w:firstLine="0"/>
              <w:jc w:val="center"/>
              <w:outlineLvl w:val="0"/>
              <w:rPr>
                <w:bCs w:val="0"/>
                <w:sz w:val="18"/>
                <w:szCs w:val="18"/>
                <w:lang w:val="id"/>
              </w:rPr>
            </w:pPr>
          </w:p>
        </w:tc>
        <w:tc>
          <w:tcPr>
            <w:tcW w:w="2451" w:type="dxa"/>
          </w:tcPr>
          <w:p w14:paraId="2D21A8DE" w14:textId="77777777" w:rsidR="00D951F4" w:rsidRPr="000A3ACB" w:rsidRDefault="00D951F4" w:rsidP="00F16759">
            <w:pPr>
              <w:pStyle w:val="Heading10"/>
              <w:spacing w:before="0" w:after="0" w:line="240" w:lineRule="auto"/>
              <w:ind w:left="0" w:right="420" w:firstLine="0"/>
              <w:jc w:val="center"/>
              <w:outlineLvl w:val="0"/>
              <w:cnfStyle w:val="000000000000" w:firstRow="0" w:lastRow="0" w:firstColumn="0" w:lastColumn="0" w:oddVBand="0" w:evenVBand="0" w:oddHBand="0" w:evenHBand="0" w:firstRowFirstColumn="0" w:firstRowLastColumn="0" w:lastRowFirstColumn="0" w:lastRowLastColumn="0"/>
              <w:rPr>
                <w:b w:val="0"/>
                <w:bCs/>
                <w:sz w:val="18"/>
                <w:szCs w:val="18"/>
                <w:lang w:val="id"/>
              </w:rPr>
            </w:pPr>
            <w:r>
              <w:rPr>
                <w:b w:val="0"/>
                <w:sz w:val="18"/>
                <w:szCs w:val="18"/>
                <w:lang w:val="id"/>
              </w:rPr>
              <w:t>79% (88)</w:t>
            </w:r>
          </w:p>
        </w:tc>
        <w:tc>
          <w:tcPr>
            <w:tcW w:w="2551" w:type="dxa"/>
          </w:tcPr>
          <w:p w14:paraId="7F581FBE" w14:textId="77777777" w:rsidR="00D951F4" w:rsidRPr="000A3ACB" w:rsidRDefault="00D951F4" w:rsidP="00F16759">
            <w:pPr>
              <w:pStyle w:val="Heading10"/>
              <w:spacing w:before="0" w:after="0" w:line="240" w:lineRule="auto"/>
              <w:ind w:left="0" w:right="420" w:firstLine="0"/>
              <w:jc w:val="center"/>
              <w:outlineLvl w:val="0"/>
              <w:cnfStyle w:val="000000000000" w:firstRow="0" w:lastRow="0" w:firstColumn="0" w:lastColumn="0" w:oddVBand="0" w:evenVBand="0" w:oddHBand="0" w:evenHBand="0" w:firstRowFirstColumn="0" w:firstRowLastColumn="0" w:lastRowFirstColumn="0" w:lastRowLastColumn="0"/>
              <w:rPr>
                <w:b w:val="0"/>
                <w:bCs/>
                <w:sz w:val="18"/>
                <w:szCs w:val="18"/>
                <w:lang w:val="id"/>
              </w:rPr>
            </w:pPr>
            <w:r>
              <w:rPr>
                <w:b w:val="0"/>
                <w:sz w:val="18"/>
                <w:szCs w:val="18"/>
                <w:lang w:val="id"/>
              </w:rPr>
              <w:t>21% (24)</w:t>
            </w:r>
          </w:p>
        </w:tc>
      </w:tr>
      <w:tr w:rsidR="00D951F4" w14:paraId="5E844709" w14:textId="77777777" w:rsidTr="00477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7" w:type="dxa"/>
            <w:shd w:val="clear" w:color="auto" w:fill="auto"/>
          </w:tcPr>
          <w:p w14:paraId="49F6D3DC" w14:textId="77777777" w:rsidR="00D951F4" w:rsidRPr="000A3ACB" w:rsidRDefault="00D951F4" w:rsidP="00F16759">
            <w:pPr>
              <w:pStyle w:val="Heading10"/>
              <w:spacing w:before="0" w:after="0" w:line="240" w:lineRule="auto"/>
              <w:ind w:left="0" w:right="420" w:firstLine="0"/>
              <w:jc w:val="center"/>
              <w:outlineLvl w:val="0"/>
              <w:rPr>
                <w:bCs w:val="0"/>
                <w:sz w:val="18"/>
                <w:szCs w:val="18"/>
                <w:lang w:val="id"/>
              </w:rPr>
            </w:pPr>
            <w:r>
              <w:rPr>
                <w:sz w:val="18"/>
                <w:szCs w:val="18"/>
                <w:lang w:val="id"/>
              </w:rPr>
              <w:t>Group cooperation</w:t>
            </w:r>
          </w:p>
        </w:tc>
        <w:tc>
          <w:tcPr>
            <w:tcW w:w="2451" w:type="dxa"/>
            <w:shd w:val="clear" w:color="auto" w:fill="auto"/>
          </w:tcPr>
          <w:p w14:paraId="1D2A71DF" w14:textId="77777777" w:rsidR="00D951F4" w:rsidRPr="000A3ACB" w:rsidRDefault="00D951F4" w:rsidP="00F16759">
            <w:pPr>
              <w:pStyle w:val="Heading10"/>
              <w:spacing w:before="0" w:after="0" w:line="240" w:lineRule="auto"/>
              <w:ind w:left="0" w:right="420" w:firstLine="0"/>
              <w:jc w:val="center"/>
              <w:outlineLvl w:val="0"/>
              <w:cnfStyle w:val="000000100000" w:firstRow="0" w:lastRow="0" w:firstColumn="0" w:lastColumn="0" w:oddVBand="0" w:evenVBand="0" w:oddHBand="1" w:evenHBand="0" w:firstRowFirstColumn="0" w:firstRowLastColumn="0" w:lastRowFirstColumn="0" w:lastRowLastColumn="0"/>
              <w:rPr>
                <w:bCs/>
                <w:sz w:val="18"/>
                <w:szCs w:val="18"/>
                <w:lang w:val="id"/>
              </w:rPr>
            </w:pPr>
            <w:r w:rsidRPr="000A3ACB">
              <w:rPr>
                <w:sz w:val="18"/>
                <w:szCs w:val="18"/>
                <w:lang w:val="id"/>
              </w:rPr>
              <w:t>participatory</w:t>
            </w:r>
          </w:p>
        </w:tc>
        <w:tc>
          <w:tcPr>
            <w:tcW w:w="2551" w:type="dxa"/>
            <w:shd w:val="clear" w:color="auto" w:fill="auto"/>
          </w:tcPr>
          <w:p w14:paraId="005F2E6A" w14:textId="77777777" w:rsidR="00D951F4" w:rsidRPr="000A3ACB" w:rsidRDefault="00D951F4" w:rsidP="00F16759">
            <w:pPr>
              <w:pStyle w:val="Heading10"/>
              <w:spacing w:before="0" w:after="0" w:line="240" w:lineRule="auto"/>
              <w:ind w:left="0" w:right="420" w:firstLine="0"/>
              <w:jc w:val="center"/>
              <w:outlineLvl w:val="0"/>
              <w:cnfStyle w:val="000000100000" w:firstRow="0" w:lastRow="0" w:firstColumn="0" w:lastColumn="0" w:oddVBand="0" w:evenVBand="0" w:oddHBand="1" w:evenHBand="0" w:firstRowFirstColumn="0" w:firstRowLastColumn="0" w:lastRowFirstColumn="0" w:lastRowLastColumn="0"/>
              <w:rPr>
                <w:bCs/>
                <w:sz w:val="18"/>
                <w:szCs w:val="18"/>
                <w:lang w:val="id"/>
              </w:rPr>
            </w:pPr>
            <w:r w:rsidRPr="000A3ACB">
              <w:rPr>
                <w:sz w:val="18"/>
                <w:szCs w:val="18"/>
                <w:lang w:val="id"/>
              </w:rPr>
              <w:t>Emancipatory</w:t>
            </w:r>
          </w:p>
        </w:tc>
      </w:tr>
      <w:tr w:rsidR="00D951F4" w14:paraId="21C0A017" w14:textId="77777777" w:rsidTr="0047731A">
        <w:tc>
          <w:tcPr>
            <w:cnfStyle w:val="001000000000" w:firstRow="0" w:lastRow="0" w:firstColumn="1" w:lastColumn="0" w:oddVBand="0" w:evenVBand="0" w:oddHBand="0" w:evenHBand="0" w:firstRowFirstColumn="0" w:firstRowLastColumn="0" w:lastRowFirstColumn="0" w:lastRowLastColumn="0"/>
            <w:tcW w:w="2657" w:type="dxa"/>
          </w:tcPr>
          <w:p w14:paraId="13A61CC2" w14:textId="77777777" w:rsidR="00D951F4" w:rsidRDefault="00D951F4" w:rsidP="00F16759">
            <w:pPr>
              <w:pStyle w:val="Heading10"/>
              <w:spacing w:before="0" w:after="0" w:line="240" w:lineRule="auto"/>
              <w:ind w:left="0" w:right="420" w:firstLine="0"/>
              <w:jc w:val="center"/>
              <w:outlineLvl w:val="0"/>
              <w:rPr>
                <w:b/>
                <w:bCs w:val="0"/>
                <w:sz w:val="20"/>
                <w:szCs w:val="20"/>
                <w:lang w:val="id"/>
              </w:rPr>
            </w:pPr>
          </w:p>
        </w:tc>
        <w:tc>
          <w:tcPr>
            <w:tcW w:w="2451" w:type="dxa"/>
          </w:tcPr>
          <w:p w14:paraId="66AA0355" w14:textId="77777777" w:rsidR="00D951F4" w:rsidRDefault="00D951F4" w:rsidP="00F16759">
            <w:pPr>
              <w:pStyle w:val="Heading10"/>
              <w:spacing w:before="0" w:after="0" w:line="240" w:lineRule="auto"/>
              <w:ind w:left="0" w:right="420" w:firstLine="0"/>
              <w:jc w:val="center"/>
              <w:outlineLvl w:val="0"/>
              <w:cnfStyle w:val="000000000000" w:firstRow="0" w:lastRow="0" w:firstColumn="0" w:lastColumn="0" w:oddVBand="0" w:evenVBand="0" w:oddHBand="0" w:evenHBand="0" w:firstRowFirstColumn="0" w:firstRowLastColumn="0" w:lastRowFirstColumn="0" w:lastRowLastColumn="0"/>
              <w:rPr>
                <w:b w:val="0"/>
                <w:bCs/>
                <w:sz w:val="20"/>
                <w:szCs w:val="20"/>
                <w:lang w:val="id"/>
              </w:rPr>
            </w:pPr>
            <w:r>
              <w:rPr>
                <w:b w:val="0"/>
                <w:sz w:val="20"/>
                <w:szCs w:val="20"/>
                <w:lang w:val="id"/>
              </w:rPr>
              <w:t>58% (65)</w:t>
            </w:r>
          </w:p>
        </w:tc>
        <w:tc>
          <w:tcPr>
            <w:tcW w:w="2551" w:type="dxa"/>
          </w:tcPr>
          <w:p w14:paraId="234ED150" w14:textId="77777777" w:rsidR="00D951F4" w:rsidRDefault="00D951F4" w:rsidP="00F16759">
            <w:pPr>
              <w:pStyle w:val="Heading10"/>
              <w:spacing w:before="0" w:after="0" w:line="240" w:lineRule="auto"/>
              <w:ind w:left="0" w:right="420" w:firstLine="0"/>
              <w:jc w:val="center"/>
              <w:outlineLvl w:val="0"/>
              <w:cnfStyle w:val="000000000000" w:firstRow="0" w:lastRow="0" w:firstColumn="0" w:lastColumn="0" w:oddVBand="0" w:evenVBand="0" w:oddHBand="0" w:evenHBand="0" w:firstRowFirstColumn="0" w:firstRowLastColumn="0" w:lastRowFirstColumn="0" w:lastRowLastColumn="0"/>
              <w:rPr>
                <w:b w:val="0"/>
                <w:bCs/>
                <w:sz w:val="20"/>
                <w:szCs w:val="20"/>
                <w:lang w:val="id"/>
              </w:rPr>
            </w:pPr>
            <w:r>
              <w:rPr>
                <w:b w:val="0"/>
                <w:sz w:val="20"/>
                <w:szCs w:val="20"/>
                <w:lang w:val="id"/>
              </w:rPr>
              <w:t>42% (47)</w:t>
            </w:r>
          </w:p>
        </w:tc>
      </w:tr>
    </w:tbl>
    <w:p w14:paraId="6BAF3081" w14:textId="77777777" w:rsidR="00D951F4" w:rsidRDefault="00D951F4" w:rsidP="00F16759">
      <w:pPr>
        <w:pStyle w:val="Heading10"/>
        <w:tabs>
          <w:tab w:val="left" w:pos="9356"/>
        </w:tabs>
        <w:ind w:left="0" w:right="-28" w:firstLine="0"/>
        <w:jc w:val="both"/>
        <w:rPr>
          <w:b w:val="0"/>
          <w:bCs/>
          <w:sz w:val="20"/>
          <w:lang w:val="id"/>
        </w:rPr>
      </w:pPr>
      <w:r>
        <w:rPr>
          <w:b w:val="0"/>
          <w:sz w:val="20"/>
          <w:lang w:val="id"/>
        </w:rPr>
        <w:t>Historical learning activities with a cooperative approach include discussion, dialogue, and cooperative. There are differences in the nature of learning activities between cooperative learning and cooperative learning based on deliberative democracy. Discussion activities in cooperative learning are guided discussions, while discussions in cooperative learning based on deliberative democracy are guided discussions. Dialogue activities in cooperative learning are instrumental dialogues, while dialogues in cooperative learning based on deliberative democracy are communicative dialogues. Collaborative activities in cooperative learning are participatory, while collaborative activities in cooperative learning based on liberative democracy are emancipatory.</w:t>
      </w:r>
    </w:p>
    <w:p w14:paraId="3AE4C644" w14:textId="77777777" w:rsidR="00D951F4" w:rsidRDefault="00D951F4" w:rsidP="00F16759">
      <w:pPr>
        <w:pStyle w:val="Heading10"/>
        <w:tabs>
          <w:tab w:val="left" w:pos="9356"/>
        </w:tabs>
        <w:ind w:left="0" w:right="-28" w:firstLine="0"/>
        <w:jc w:val="both"/>
        <w:rPr>
          <w:b w:val="0"/>
          <w:bCs/>
          <w:sz w:val="20"/>
          <w:lang w:val="id"/>
        </w:rPr>
      </w:pPr>
      <w:r>
        <w:rPr>
          <w:b w:val="0"/>
          <w:sz w:val="20"/>
          <w:lang w:val="id"/>
        </w:rPr>
        <w:t>The findings of the data indicate that 51% or 57 respondents answered guided discussion activities in cooperative learning. Guided discussion activities in cooperative learning based on deliberative democracy were answered by 49% or 55 respondents.</w:t>
      </w:r>
    </w:p>
    <w:p w14:paraId="7596ECDA" w14:textId="77777777" w:rsidR="00D951F4" w:rsidRDefault="00D951F4" w:rsidP="00F16759">
      <w:pPr>
        <w:pStyle w:val="Heading10"/>
        <w:tabs>
          <w:tab w:val="left" w:pos="9356"/>
        </w:tabs>
        <w:ind w:left="0" w:right="-28" w:firstLine="0"/>
        <w:jc w:val="both"/>
        <w:rPr>
          <w:b w:val="0"/>
          <w:bCs/>
          <w:sz w:val="20"/>
          <w:lang w:val="id"/>
        </w:rPr>
      </w:pPr>
      <w:r>
        <w:rPr>
          <w:b w:val="0"/>
          <w:sz w:val="20"/>
          <w:lang w:val="id"/>
        </w:rPr>
        <w:lastRenderedPageBreak/>
        <w:t>Dialogue activities in cooperative learning were answered by 79% or 88 respondents. Communicative dialogue activities in cooperative learning based on deliberative democracy were answered by 21% or 24 respondents.</w:t>
      </w:r>
    </w:p>
    <w:p w14:paraId="3A095258" w14:textId="77777777" w:rsidR="00D951F4" w:rsidRDefault="00D951F4" w:rsidP="00F16759">
      <w:pPr>
        <w:pStyle w:val="Heading10"/>
        <w:tabs>
          <w:tab w:val="left" w:pos="9356"/>
        </w:tabs>
        <w:ind w:left="0" w:right="-28" w:firstLine="0"/>
        <w:jc w:val="both"/>
        <w:rPr>
          <w:b w:val="0"/>
          <w:bCs/>
          <w:sz w:val="20"/>
          <w:lang w:val="id"/>
        </w:rPr>
      </w:pPr>
      <w:r>
        <w:rPr>
          <w:b w:val="0"/>
          <w:sz w:val="20"/>
          <w:lang w:val="id"/>
        </w:rPr>
        <w:t>Participatory group collaboration activities were answered by 58% or 65 respondents. Emancipatory group cooperation activities were answered by 42% or 47 respondents.</w:t>
      </w:r>
    </w:p>
    <w:p w14:paraId="12A8CA38" w14:textId="77777777" w:rsidR="00D951F4" w:rsidRDefault="00D951F4" w:rsidP="00F16759">
      <w:pPr>
        <w:pStyle w:val="Heading10"/>
        <w:tabs>
          <w:tab w:val="left" w:pos="9356"/>
        </w:tabs>
        <w:ind w:left="0" w:right="-28" w:firstLine="0"/>
        <w:jc w:val="both"/>
        <w:rPr>
          <w:b w:val="0"/>
          <w:bCs/>
          <w:sz w:val="20"/>
          <w:lang w:val="id"/>
        </w:rPr>
      </w:pPr>
      <w:r>
        <w:rPr>
          <w:b w:val="0"/>
          <w:sz w:val="20"/>
          <w:lang w:val="id"/>
        </w:rPr>
        <w:t>Guided discussion in historical cooperative learning shows domination practices. In cooperative learning the discussion is still dominated by the teacher. As a facilitator the teacher "directs" students' answers to the construction of the teacher's historical knowledge or the teacher's schemata as well as the construction of past realities as contained in historiography, namely textbooks or student books. In guided discussions, students do not fully have the freedom to deconstruct-reconstruct knowledge. In guided discussions, students are only given the opportunity to reproduce knowledge.</w:t>
      </w:r>
    </w:p>
    <w:p w14:paraId="70628E6C" w14:textId="77777777" w:rsidR="00D951F4" w:rsidRDefault="00D951F4" w:rsidP="00F16759">
      <w:pPr>
        <w:pStyle w:val="Heading10"/>
        <w:tabs>
          <w:tab w:val="left" w:pos="9356"/>
        </w:tabs>
        <w:ind w:left="0" w:right="-28" w:firstLine="0"/>
        <w:jc w:val="both"/>
        <w:rPr>
          <w:b w:val="0"/>
          <w:bCs/>
          <w:sz w:val="20"/>
          <w:lang w:val="id"/>
        </w:rPr>
      </w:pPr>
      <w:r>
        <w:rPr>
          <w:b w:val="0"/>
          <w:sz w:val="20"/>
          <w:lang w:val="id"/>
        </w:rPr>
        <w:t>The practice of guided discussion has been applied in learning history. Guided discussion is an egalitarian discussion. There is no teacher dominance in the discussion. In guided discussions the teacher plays an optimal role as a moderator who regulates communication in discussions. Guided discussion gives students the freedom to construct knowledge based on what they know and understand. Guided discussion results in the construction of knowledge which is represented by the ability of students to speak outside of the historical knowledge schemata of the teacher or student books or textbooks.</w:t>
      </w:r>
    </w:p>
    <w:p w14:paraId="0FFEBB66" w14:textId="77777777" w:rsidR="00D951F4" w:rsidRDefault="00D951F4" w:rsidP="00F16759">
      <w:pPr>
        <w:pStyle w:val="Heading10"/>
        <w:tabs>
          <w:tab w:val="left" w:pos="9356"/>
        </w:tabs>
        <w:ind w:left="0" w:right="-28" w:firstLine="0"/>
        <w:jc w:val="both"/>
        <w:rPr>
          <w:b w:val="0"/>
          <w:bCs/>
          <w:sz w:val="20"/>
          <w:lang w:val="id"/>
        </w:rPr>
      </w:pPr>
      <w:r>
        <w:rPr>
          <w:b w:val="0"/>
          <w:sz w:val="20"/>
          <w:lang w:val="id"/>
        </w:rPr>
        <w:t xml:space="preserve">Dialogue in cooperative learning in history is an instrumental dialogue. Dialogue is only an instrument forcing students to speak. Even though instrumental dialogue leads to </w:t>
      </w:r>
      <w:r>
        <w:rPr>
          <w:b w:val="0"/>
          <w:i/>
          <w:sz w:val="20"/>
          <w:lang w:val="id"/>
        </w:rPr>
        <w:t xml:space="preserve">student voices, </w:t>
      </w:r>
      <w:r>
        <w:rPr>
          <w:b w:val="0"/>
          <w:sz w:val="20"/>
          <w:lang w:val="id"/>
        </w:rPr>
        <w:t>in reality students are only able to develop dialogues as they reproduce the structure of the text in student handbooks.</w:t>
      </w:r>
    </w:p>
    <w:p w14:paraId="3A67FCC4" w14:textId="77777777" w:rsidR="00D951F4" w:rsidRDefault="00D951F4" w:rsidP="00F16759">
      <w:pPr>
        <w:pStyle w:val="Heading10"/>
        <w:tabs>
          <w:tab w:val="left" w:pos="9356"/>
        </w:tabs>
        <w:ind w:left="0" w:right="-28" w:firstLine="0"/>
        <w:jc w:val="both"/>
        <w:rPr>
          <w:b w:val="0"/>
          <w:bCs/>
          <w:sz w:val="20"/>
          <w:lang w:val="id"/>
        </w:rPr>
      </w:pPr>
      <w:r>
        <w:rPr>
          <w:b w:val="0"/>
          <w:sz w:val="20"/>
          <w:lang w:val="id"/>
        </w:rPr>
        <w:t>Unlike the communicative dialogue. The dialogue reflects the discursive or deliberative aspect. There is no compulsion to speak, all are given the opportunity to speak. Communicative dialogue creates a fun history learning atmosphere. Freedom of expression is not structured like historical knowledge contained in textbooks. Students are free to communicate their historical knowledge outside of the textbook historiographical interpretations codified by the government.</w:t>
      </w:r>
    </w:p>
    <w:p w14:paraId="4258B455" w14:textId="77777777" w:rsidR="00D951F4" w:rsidRDefault="00D951F4" w:rsidP="00F16759">
      <w:pPr>
        <w:pStyle w:val="Heading10"/>
        <w:tabs>
          <w:tab w:val="left" w:pos="9356"/>
        </w:tabs>
        <w:ind w:left="0" w:right="-28" w:firstLine="0"/>
        <w:jc w:val="both"/>
        <w:rPr>
          <w:b w:val="0"/>
          <w:bCs/>
          <w:sz w:val="20"/>
          <w:lang w:val="id"/>
        </w:rPr>
      </w:pPr>
      <w:r>
        <w:rPr>
          <w:b w:val="0"/>
          <w:sz w:val="20"/>
          <w:lang w:val="id"/>
        </w:rPr>
        <w:lastRenderedPageBreak/>
        <w:t>Group cooperation in cooperative learning of history subjects is participatory. This collaboration is more about the active participation of students in learning. However, this group cooperation does not encourage the independence and awareness of students learning.</w:t>
      </w:r>
    </w:p>
    <w:p w14:paraId="600B0582" w14:textId="77777777" w:rsidR="00D951F4" w:rsidRPr="003A5F6D" w:rsidRDefault="00D951F4" w:rsidP="00F16759">
      <w:pPr>
        <w:pStyle w:val="Heading10"/>
        <w:tabs>
          <w:tab w:val="left" w:pos="9356"/>
        </w:tabs>
        <w:ind w:left="0" w:right="-28" w:firstLine="0"/>
        <w:jc w:val="both"/>
        <w:rPr>
          <w:b w:val="0"/>
          <w:bCs/>
          <w:sz w:val="20"/>
          <w:lang w:val="id"/>
        </w:rPr>
      </w:pPr>
      <w:r>
        <w:rPr>
          <w:b w:val="0"/>
          <w:sz w:val="20"/>
          <w:lang w:val="id"/>
        </w:rPr>
        <w:t xml:space="preserve">Group cooperation in cooperative learning based on deliberative democracy is emancipatory. In this discussion participation is directed to awareness of individual responsibility, positive interdependence, and </w:t>
      </w:r>
      <w:r>
        <w:rPr>
          <w:b w:val="0"/>
          <w:i/>
          <w:sz w:val="20"/>
          <w:lang w:val="id"/>
        </w:rPr>
        <w:t xml:space="preserve">group processing. </w:t>
      </w:r>
      <w:r>
        <w:rPr>
          <w:b w:val="0"/>
          <w:sz w:val="20"/>
          <w:lang w:val="id"/>
        </w:rPr>
        <w:t>Emancipatory group collaboration develops the ability of students to be able to organize and determine their own learning.</w:t>
      </w:r>
    </w:p>
    <w:p w14:paraId="323AD3F4" w14:textId="77777777" w:rsidR="00D951F4" w:rsidRDefault="00D951F4" w:rsidP="00F16759">
      <w:pPr>
        <w:pStyle w:val="Heading10"/>
        <w:tabs>
          <w:tab w:val="left" w:pos="9356"/>
        </w:tabs>
        <w:ind w:left="0" w:right="-28" w:firstLine="0"/>
        <w:jc w:val="both"/>
        <w:rPr>
          <w:bCs/>
          <w:lang w:val="id"/>
        </w:rPr>
      </w:pPr>
      <w:r>
        <w:rPr>
          <w:lang w:val="id"/>
        </w:rPr>
        <w:t xml:space="preserve">4. </w:t>
      </w:r>
      <w:r w:rsidRPr="00F16759">
        <w:t>Conclusion</w:t>
      </w:r>
    </w:p>
    <w:p w14:paraId="194D3552" w14:textId="77777777" w:rsidR="00D951F4" w:rsidRDefault="00D951F4" w:rsidP="00F16759">
      <w:pPr>
        <w:pStyle w:val="Heading10"/>
        <w:tabs>
          <w:tab w:val="left" w:pos="9356"/>
        </w:tabs>
        <w:ind w:left="0" w:right="-28" w:firstLine="0"/>
        <w:jc w:val="both"/>
        <w:rPr>
          <w:b w:val="0"/>
          <w:bCs/>
          <w:sz w:val="20"/>
          <w:lang w:val="id"/>
        </w:rPr>
      </w:pPr>
      <w:r>
        <w:rPr>
          <w:b w:val="0"/>
          <w:sz w:val="20"/>
          <w:lang w:val="id"/>
        </w:rPr>
        <w:t>Cooperative learning based on deliberative democracy is only a small part of which is implemented in history learning. In learning history, it is 1) inclusion, no party is excluded from participating in discussions on topics that are relevant to them, and no relevant information is prohibited; 2) free of coercion (each student may be involved in arguments freely, without being dominated or feeling intimidated by other participants; 3) open and symmetrical (each participant can initiate, continue, and question discussions on relevant topics, including procedures -deliberative procedures Cooperative learning based on deliberative democracy teachers and students treat each other as partners, where each individual is given space to talk, listen to each other, and hold each other accountable for their respective positions.In history learning there are already discursive practices.</w:t>
      </w:r>
    </w:p>
    <w:p w14:paraId="4203453C" w14:textId="77777777" w:rsidR="00D951F4" w:rsidRDefault="00D951F4" w:rsidP="00D951F4">
      <w:pPr>
        <w:pStyle w:val="Heading10"/>
        <w:ind w:left="993" w:right="419" w:firstLine="0"/>
        <w:jc w:val="both"/>
        <w:rPr>
          <w:b w:val="0"/>
          <w:bCs/>
          <w:sz w:val="20"/>
          <w:lang w:val="id"/>
        </w:rPr>
      </w:pPr>
    </w:p>
    <w:p w14:paraId="1283DC5A" w14:textId="77777777" w:rsidR="00D951F4" w:rsidRDefault="00D951F4" w:rsidP="00F16759">
      <w:pPr>
        <w:pStyle w:val="Heading10"/>
        <w:tabs>
          <w:tab w:val="left" w:pos="9356"/>
        </w:tabs>
        <w:ind w:left="0" w:right="-28" w:firstLine="0"/>
        <w:jc w:val="both"/>
        <w:rPr>
          <w:sz w:val="18"/>
        </w:rPr>
      </w:pPr>
      <w:r>
        <w:rPr>
          <w:sz w:val="18"/>
        </w:rPr>
        <w:t>Acknowledgment.</w:t>
      </w:r>
      <w:r>
        <w:rPr>
          <w:spacing w:val="1"/>
          <w:sz w:val="18"/>
        </w:rPr>
        <w:t xml:space="preserve"> </w:t>
      </w:r>
      <w:r w:rsidRPr="00F16759">
        <w:rPr>
          <w:b w:val="0"/>
          <w:bCs/>
          <w:sz w:val="18"/>
        </w:rPr>
        <w:t>This significant research finding is part of a research process supported by</w:t>
      </w:r>
      <w:r w:rsidRPr="00F16759">
        <w:rPr>
          <w:b w:val="0"/>
          <w:bCs/>
          <w:spacing w:val="1"/>
          <w:sz w:val="18"/>
        </w:rPr>
        <w:t xml:space="preserve"> </w:t>
      </w:r>
      <w:r w:rsidRPr="00F16759">
        <w:rPr>
          <w:b w:val="0"/>
          <w:bCs/>
          <w:sz w:val="18"/>
        </w:rPr>
        <w:t>non-tax</w:t>
      </w:r>
      <w:r w:rsidRPr="00F16759">
        <w:rPr>
          <w:b w:val="0"/>
          <w:bCs/>
          <w:spacing w:val="-7"/>
          <w:sz w:val="18"/>
        </w:rPr>
        <w:t xml:space="preserve"> </w:t>
      </w:r>
      <w:r w:rsidRPr="00F16759">
        <w:rPr>
          <w:b w:val="0"/>
          <w:bCs/>
          <w:sz w:val="18"/>
        </w:rPr>
        <w:t>revenues</w:t>
      </w:r>
      <w:r w:rsidRPr="00F16759">
        <w:rPr>
          <w:b w:val="0"/>
          <w:bCs/>
          <w:spacing w:val="-5"/>
          <w:sz w:val="18"/>
        </w:rPr>
        <w:t xml:space="preserve"> </w:t>
      </w:r>
      <w:r w:rsidRPr="00F16759">
        <w:rPr>
          <w:b w:val="0"/>
          <w:bCs/>
          <w:sz w:val="20"/>
          <w:lang w:val="id"/>
        </w:rPr>
        <w:t>from</w:t>
      </w:r>
      <w:r w:rsidRPr="00F16759">
        <w:rPr>
          <w:b w:val="0"/>
          <w:bCs/>
          <w:spacing w:val="-7"/>
          <w:sz w:val="18"/>
        </w:rPr>
        <w:t xml:space="preserve"> </w:t>
      </w:r>
      <w:r w:rsidRPr="00F16759">
        <w:rPr>
          <w:b w:val="0"/>
          <w:bCs/>
          <w:sz w:val="18"/>
        </w:rPr>
        <w:t>the</w:t>
      </w:r>
      <w:r w:rsidRPr="00F16759">
        <w:rPr>
          <w:b w:val="0"/>
          <w:bCs/>
          <w:spacing w:val="-6"/>
          <w:sz w:val="18"/>
        </w:rPr>
        <w:t xml:space="preserve"> </w:t>
      </w:r>
      <w:proofErr w:type="gramStart"/>
      <w:r w:rsidRPr="00F16759">
        <w:rPr>
          <w:b w:val="0"/>
          <w:bCs/>
          <w:sz w:val="18"/>
        </w:rPr>
        <w:t>Faculty</w:t>
      </w:r>
      <w:proofErr w:type="gramEnd"/>
      <w:r w:rsidRPr="00F16759">
        <w:rPr>
          <w:b w:val="0"/>
          <w:bCs/>
          <w:spacing w:val="-7"/>
          <w:sz w:val="18"/>
        </w:rPr>
        <w:t xml:space="preserve"> </w:t>
      </w:r>
      <w:r w:rsidRPr="00F16759">
        <w:rPr>
          <w:b w:val="0"/>
          <w:bCs/>
          <w:sz w:val="18"/>
        </w:rPr>
        <w:t>of</w:t>
      </w:r>
      <w:r w:rsidRPr="00F16759">
        <w:rPr>
          <w:b w:val="0"/>
          <w:bCs/>
          <w:spacing w:val="-6"/>
          <w:sz w:val="18"/>
        </w:rPr>
        <w:t xml:space="preserve"> </w:t>
      </w:r>
      <w:r w:rsidRPr="00F16759">
        <w:rPr>
          <w:b w:val="0"/>
          <w:bCs/>
          <w:sz w:val="18"/>
        </w:rPr>
        <w:t>social</w:t>
      </w:r>
      <w:r w:rsidRPr="00F16759">
        <w:rPr>
          <w:b w:val="0"/>
          <w:bCs/>
          <w:spacing w:val="-7"/>
          <w:sz w:val="18"/>
        </w:rPr>
        <w:t xml:space="preserve"> </w:t>
      </w:r>
      <w:r w:rsidRPr="00F16759">
        <w:rPr>
          <w:b w:val="0"/>
          <w:bCs/>
          <w:sz w:val="18"/>
        </w:rPr>
        <w:t>Sciences</w:t>
      </w:r>
      <w:r w:rsidRPr="00F16759">
        <w:rPr>
          <w:b w:val="0"/>
          <w:bCs/>
          <w:spacing w:val="-5"/>
          <w:sz w:val="18"/>
        </w:rPr>
        <w:t xml:space="preserve"> </w:t>
      </w:r>
      <w:r w:rsidRPr="00F16759">
        <w:rPr>
          <w:b w:val="0"/>
          <w:bCs/>
          <w:sz w:val="18"/>
        </w:rPr>
        <w:t>and</w:t>
      </w:r>
      <w:r w:rsidRPr="00F16759">
        <w:rPr>
          <w:b w:val="0"/>
          <w:bCs/>
          <w:spacing w:val="-7"/>
          <w:sz w:val="18"/>
        </w:rPr>
        <w:t xml:space="preserve"> </w:t>
      </w:r>
      <w:r w:rsidRPr="00F16759">
        <w:rPr>
          <w:b w:val="0"/>
          <w:bCs/>
          <w:sz w:val="18"/>
        </w:rPr>
        <w:t>law,</w:t>
      </w:r>
      <w:r w:rsidRPr="00F16759">
        <w:rPr>
          <w:b w:val="0"/>
          <w:bCs/>
          <w:spacing w:val="-5"/>
          <w:sz w:val="18"/>
        </w:rPr>
        <w:t xml:space="preserve"> </w:t>
      </w:r>
      <w:r w:rsidRPr="00F16759">
        <w:rPr>
          <w:b w:val="0"/>
          <w:bCs/>
          <w:sz w:val="18"/>
        </w:rPr>
        <w:t>state</w:t>
      </w:r>
      <w:r w:rsidRPr="00F16759">
        <w:rPr>
          <w:b w:val="0"/>
          <w:bCs/>
          <w:spacing w:val="-7"/>
          <w:sz w:val="18"/>
        </w:rPr>
        <w:t xml:space="preserve"> </w:t>
      </w:r>
      <w:r w:rsidRPr="00F16759">
        <w:rPr>
          <w:b w:val="0"/>
          <w:bCs/>
          <w:sz w:val="18"/>
        </w:rPr>
        <w:t>University</w:t>
      </w:r>
      <w:r w:rsidRPr="00F16759">
        <w:rPr>
          <w:b w:val="0"/>
          <w:bCs/>
          <w:spacing w:val="-6"/>
          <w:sz w:val="18"/>
        </w:rPr>
        <w:t xml:space="preserve"> </w:t>
      </w:r>
      <w:r w:rsidRPr="00F16759">
        <w:rPr>
          <w:b w:val="0"/>
          <w:bCs/>
          <w:sz w:val="18"/>
        </w:rPr>
        <w:t>of</w:t>
      </w:r>
      <w:r w:rsidRPr="00F16759">
        <w:rPr>
          <w:b w:val="0"/>
          <w:bCs/>
          <w:spacing w:val="-6"/>
          <w:sz w:val="18"/>
        </w:rPr>
        <w:t xml:space="preserve"> </w:t>
      </w:r>
      <w:r w:rsidRPr="00F16759">
        <w:rPr>
          <w:b w:val="0"/>
          <w:bCs/>
          <w:sz w:val="18"/>
        </w:rPr>
        <w:t>Surabaya.</w:t>
      </w:r>
    </w:p>
    <w:p w14:paraId="5DA7B5C9" w14:textId="77777777" w:rsidR="00D951F4" w:rsidRDefault="00D951F4" w:rsidP="00F16759">
      <w:pPr>
        <w:pStyle w:val="Heading10"/>
        <w:tabs>
          <w:tab w:val="left" w:pos="9356"/>
        </w:tabs>
        <w:ind w:left="0" w:right="-28" w:firstLine="0"/>
        <w:jc w:val="both"/>
        <w:rPr>
          <w:sz w:val="18"/>
        </w:rPr>
      </w:pPr>
      <w:r>
        <w:rPr>
          <w:sz w:val="18"/>
        </w:rPr>
        <w:t>Authors' Contributions.</w:t>
      </w:r>
      <w:r>
        <w:rPr>
          <w:spacing w:val="1"/>
          <w:sz w:val="18"/>
        </w:rPr>
        <w:t xml:space="preserve"> </w:t>
      </w:r>
      <w:r w:rsidRPr="00F16759">
        <w:rPr>
          <w:b w:val="0"/>
          <w:bCs/>
          <w:sz w:val="18"/>
        </w:rPr>
        <w:t>The author comprises one student and three supervisors who also</w:t>
      </w:r>
      <w:r w:rsidRPr="00F16759">
        <w:rPr>
          <w:b w:val="0"/>
          <w:bCs/>
          <w:spacing w:val="1"/>
          <w:sz w:val="18"/>
        </w:rPr>
        <w:t xml:space="preserve"> </w:t>
      </w:r>
      <w:r w:rsidRPr="00F16759">
        <w:rPr>
          <w:b w:val="0"/>
          <w:bCs/>
          <w:sz w:val="18"/>
        </w:rPr>
        <w:t>contributed to writing the article. Article writing is separated into numerous stages of research</w:t>
      </w:r>
      <w:r w:rsidRPr="00F16759">
        <w:rPr>
          <w:b w:val="0"/>
          <w:bCs/>
          <w:spacing w:val="1"/>
          <w:sz w:val="18"/>
        </w:rPr>
        <w:t xml:space="preserve"> </w:t>
      </w:r>
      <w:r w:rsidRPr="00F16759">
        <w:rPr>
          <w:b w:val="0"/>
          <w:bCs/>
          <w:sz w:val="18"/>
        </w:rPr>
        <w:t>and</w:t>
      </w:r>
      <w:r w:rsidRPr="00F16759">
        <w:rPr>
          <w:b w:val="0"/>
          <w:bCs/>
          <w:spacing w:val="-6"/>
          <w:sz w:val="18"/>
        </w:rPr>
        <w:t xml:space="preserve"> </w:t>
      </w:r>
      <w:r w:rsidRPr="00F16759">
        <w:rPr>
          <w:b w:val="0"/>
          <w:bCs/>
          <w:sz w:val="18"/>
        </w:rPr>
        <w:t>writing</w:t>
      </w:r>
      <w:r w:rsidRPr="00F16759">
        <w:rPr>
          <w:b w:val="0"/>
          <w:bCs/>
          <w:spacing w:val="-5"/>
          <w:sz w:val="18"/>
        </w:rPr>
        <w:t xml:space="preserve"> </w:t>
      </w:r>
      <w:r w:rsidRPr="00F16759">
        <w:rPr>
          <w:b w:val="0"/>
          <w:bCs/>
          <w:sz w:val="18"/>
        </w:rPr>
        <w:t>that</w:t>
      </w:r>
      <w:r w:rsidRPr="00F16759">
        <w:rPr>
          <w:b w:val="0"/>
          <w:bCs/>
          <w:spacing w:val="-5"/>
          <w:sz w:val="18"/>
        </w:rPr>
        <w:t xml:space="preserve"> </w:t>
      </w:r>
      <w:r w:rsidRPr="00F16759">
        <w:rPr>
          <w:b w:val="0"/>
          <w:bCs/>
          <w:sz w:val="18"/>
        </w:rPr>
        <w:t>are</w:t>
      </w:r>
      <w:r w:rsidRPr="00F16759">
        <w:rPr>
          <w:b w:val="0"/>
          <w:bCs/>
          <w:spacing w:val="-5"/>
          <w:sz w:val="18"/>
        </w:rPr>
        <w:t xml:space="preserve"> </w:t>
      </w:r>
      <w:r w:rsidRPr="00F16759">
        <w:rPr>
          <w:b w:val="0"/>
          <w:bCs/>
          <w:sz w:val="18"/>
        </w:rPr>
        <w:t>completed</w:t>
      </w:r>
      <w:r w:rsidRPr="00F16759">
        <w:rPr>
          <w:b w:val="0"/>
          <w:bCs/>
          <w:spacing w:val="-5"/>
          <w:sz w:val="18"/>
        </w:rPr>
        <w:t xml:space="preserve"> </w:t>
      </w:r>
      <w:r w:rsidRPr="00F16759">
        <w:rPr>
          <w:b w:val="0"/>
          <w:bCs/>
          <w:sz w:val="18"/>
        </w:rPr>
        <w:t>in</w:t>
      </w:r>
      <w:r w:rsidRPr="00F16759">
        <w:rPr>
          <w:b w:val="0"/>
          <w:bCs/>
          <w:spacing w:val="-5"/>
          <w:sz w:val="18"/>
        </w:rPr>
        <w:t xml:space="preserve"> </w:t>
      </w:r>
      <w:r w:rsidRPr="00F16759">
        <w:rPr>
          <w:b w:val="0"/>
          <w:bCs/>
          <w:sz w:val="18"/>
        </w:rPr>
        <w:t>3</w:t>
      </w:r>
      <w:r w:rsidRPr="00F16759">
        <w:rPr>
          <w:b w:val="0"/>
          <w:bCs/>
          <w:spacing w:val="-6"/>
          <w:sz w:val="18"/>
        </w:rPr>
        <w:t xml:space="preserve"> </w:t>
      </w:r>
      <w:r w:rsidRPr="00F16759">
        <w:rPr>
          <w:b w:val="0"/>
          <w:bCs/>
          <w:sz w:val="18"/>
        </w:rPr>
        <w:t>(three)</w:t>
      </w:r>
      <w:r w:rsidRPr="00F16759">
        <w:rPr>
          <w:b w:val="0"/>
          <w:bCs/>
          <w:spacing w:val="-5"/>
          <w:sz w:val="18"/>
        </w:rPr>
        <w:t xml:space="preserve"> </w:t>
      </w:r>
      <w:r w:rsidRPr="00F16759">
        <w:rPr>
          <w:b w:val="0"/>
          <w:bCs/>
          <w:sz w:val="18"/>
        </w:rPr>
        <w:t>months.</w:t>
      </w:r>
      <w:r w:rsidRPr="00F16759">
        <w:rPr>
          <w:b w:val="0"/>
          <w:bCs/>
          <w:spacing w:val="-5"/>
          <w:sz w:val="18"/>
        </w:rPr>
        <w:t xml:space="preserve"> </w:t>
      </w:r>
      <w:r w:rsidRPr="00F16759">
        <w:rPr>
          <w:b w:val="0"/>
          <w:bCs/>
          <w:sz w:val="18"/>
        </w:rPr>
        <w:t>the</w:t>
      </w:r>
      <w:r w:rsidRPr="00F16759">
        <w:rPr>
          <w:b w:val="0"/>
          <w:bCs/>
          <w:spacing w:val="-5"/>
          <w:sz w:val="18"/>
        </w:rPr>
        <w:t xml:space="preserve"> </w:t>
      </w:r>
      <w:r w:rsidRPr="00F16759">
        <w:rPr>
          <w:b w:val="0"/>
          <w:bCs/>
          <w:sz w:val="18"/>
        </w:rPr>
        <w:t>author</w:t>
      </w:r>
      <w:r w:rsidRPr="00F16759">
        <w:rPr>
          <w:b w:val="0"/>
          <w:bCs/>
          <w:spacing w:val="-5"/>
          <w:sz w:val="18"/>
        </w:rPr>
        <w:t xml:space="preserve"> </w:t>
      </w:r>
      <w:r w:rsidRPr="00F16759">
        <w:rPr>
          <w:b w:val="0"/>
          <w:bCs/>
          <w:sz w:val="18"/>
        </w:rPr>
        <w:t>investigates</w:t>
      </w:r>
      <w:r w:rsidRPr="00F16759">
        <w:rPr>
          <w:b w:val="0"/>
          <w:bCs/>
          <w:spacing w:val="-5"/>
          <w:sz w:val="18"/>
        </w:rPr>
        <w:t xml:space="preserve"> </w:t>
      </w:r>
      <w:r w:rsidRPr="00F16759">
        <w:rPr>
          <w:b w:val="0"/>
          <w:bCs/>
          <w:sz w:val="18"/>
        </w:rPr>
        <w:t>related</w:t>
      </w:r>
      <w:r w:rsidRPr="00F16759">
        <w:rPr>
          <w:b w:val="0"/>
          <w:bCs/>
          <w:spacing w:val="-5"/>
          <w:sz w:val="18"/>
        </w:rPr>
        <w:t xml:space="preserve"> </w:t>
      </w:r>
      <w:r w:rsidRPr="00F16759">
        <w:rPr>
          <w:b w:val="0"/>
          <w:bCs/>
          <w:sz w:val="18"/>
        </w:rPr>
        <w:t>themes</w:t>
      </w:r>
      <w:r w:rsidRPr="00F16759">
        <w:rPr>
          <w:b w:val="0"/>
          <w:bCs/>
          <w:spacing w:val="-6"/>
          <w:sz w:val="18"/>
        </w:rPr>
        <w:t xml:space="preserve"> </w:t>
      </w:r>
      <w:r w:rsidRPr="00F16759">
        <w:rPr>
          <w:b w:val="0"/>
          <w:bCs/>
          <w:sz w:val="18"/>
        </w:rPr>
        <w:t>based</w:t>
      </w:r>
      <w:r w:rsidRPr="00F16759">
        <w:rPr>
          <w:b w:val="0"/>
          <w:bCs/>
          <w:spacing w:val="1"/>
          <w:sz w:val="18"/>
        </w:rPr>
        <w:t xml:space="preserve"> </w:t>
      </w:r>
      <w:r w:rsidRPr="00F16759">
        <w:rPr>
          <w:b w:val="0"/>
          <w:bCs/>
          <w:sz w:val="18"/>
        </w:rPr>
        <w:t>on</w:t>
      </w:r>
      <w:r w:rsidRPr="00F16759">
        <w:rPr>
          <w:b w:val="0"/>
          <w:bCs/>
          <w:spacing w:val="-7"/>
          <w:sz w:val="18"/>
        </w:rPr>
        <w:t xml:space="preserve"> </w:t>
      </w:r>
      <w:r w:rsidRPr="00F16759">
        <w:rPr>
          <w:b w:val="0"/>
          <w:bCs/>
          <w:sz w:val="18"/>
        </w:rPr>
        <w:t>observations</w:t>
      </w:r>
      <w:r w:rsidRPr="00F16759">
        <w:rPr>
          <w:b w:val="0"/>
          <w:bCs/>
          <w:spacing w:val="-6"/>
          <w:sz w:val="18"/>
        </w:rPr>
        <w:t xml:space="preserve"> </w:t>
      </w:r>
      <w:r w:rsidRPr="00F16759">
        <w:rPr>
          <w:b w:val="0"/>
          <w:bCs/>
          <w:sz w:val="18"/>
        </w:rPr>
        <w:t>made</w:t>
      </w:r>
      <w:r w:rsidRPr="00F16759">
        <w:rPr>
          <w:b w:val="0"/>
          <w:bCs/>
          <w:spacing w:val="-7"/>
          <w:sz w:val="18"/>
        </w:rPr>
        <w:t xml:space="preserve"> </w:t>
      </w:r>
      <w:r w:rsidRPr="00F16759">
        <w:rPr>
          <w:b w:val="0"/>
          <w:bCs/>
          <w:sz w:val="18"/>
        </w:rPr>
        <w:t>in</w:t>
      </w:r>
      <w:r w:rsidRPr="00F16759">
        <w:rPr>
          <w:b w:val="0"/>
          <w:bCs/>
          <w:spacing w:val="-6"/>
          <w:sz w:val="18"/>
        </w:rPr>
        <w:t xml:space="preserve"> </w:t>
      </w:r>
      <w:r w:rsidRPr="00F16759">
        <w:rPr>
          <w:b w:val="0"/>
          <w:bCs/>
          <w:sz w:val="18"/>
        </w:rPr>
        <w:t>the</w:t>
      </w:r>
      <w:r w:rsidRPr="00F16759">
        <w:rPr>
          <w:b w:val="0"/>
          <w:bCs/>
          <w:spacing w:val="-7"/>
          <w:sz w:val="18"/>
        </w:rPr>
        <w:t xml:space="preserve"> </w:t>
      </w:r>
      <w:r w:rsidRPr="00F16759">
        <w:rPr>
          <w:b w:val="0"/>
          <w:bCs/>
          <w:sz w:val="18"/>
        </w:rPr>
        <w:t>fields</w:t>
      </w:r>
      <w:r w:rsidRPr="00F16759">
        <w:rPr>
          <w:b w:val="0"/>
          <w:bCs/>
          <w:spacing w:val="-6"/>
          <w:sz w:val="18"/>
        </w:rPr>
        <w:t xml:space="preserve"> </w:t>
      </w:r>
      <w:r w:rsidRPr="00F16759">
        <w:rPr>
          <w:b w:val="0"/>
          <w:bCs/>
          <w:sz w:val="18"/>
        </w:rPr>
        <w:t>over</w:t>
      </w:r>
      <w:r w:rsidRPr="00F16759">
        <w:rPr>
          <w:b w:val="0"/>
          <w:bCs/>
          <w:spacing w:val="-7"/>
          <w:sz w:val="18"/>
        </w:rPr>
        <w:t xml:space="preserve"> </w:t>
      </w:r>
      <w:r w:rsidRPr="00F16759">
        <w:rPr>
          <w:b w:val="0"/>
          <w:bCs/>
          <w:sz w:val="18"/>
        </w:rPr>
        <w:t>many</w:t>
      </w:r>
      <w:r w:rsidRPr="00F16759">
        <w:rPr>
          <w:b w:val="0"/>
          <w:bCs/>
          <w:spacing w:val="-6"/>
          <w:sz w:val="18"/>
        </w:rPr>
        <w:t xml:space="preserve"> </w:t>
      </w:r>
      <w:r w:rsidRPr="00F16759">
        <w:rPr>
          <w:b w:val="0"/>
          <w:bCs/>
          <w:sz w:val="18"/>
        </w:rPr>
        <w:t>months.</w:t>
      </w:r>
      <w:r w:rsidRPr="00F16759">
        <w:rPr>
          <w:b w:val="0"/>
          <w:bCs/>
          <w:spacing w:val="-7"/>
          <w:sz w:val="18"/>
        </w:rPr>
        <w:t xml:space="preserve"> </w:t>
      </w:r>
      <w:r w:rsidRPr="00F16759">
        <w:rPr>
          <w:b w:val="0"/>
          <w:bCs/>
          <w:sz w:val="18"/>
        </w:rPr>
        <w:t>the</w:t>
      </w:r>
      <w:r w:rsidRPr="00F16759">
        <w:rPr>
          <w:b w:val="0"/>
          <w:bCs/>
          <w:spacing w:val="-6"/>
          <w:sz w:val="18"/>
        </w:rPr>
        <w:t xml:space="preserve"> </w:t>
      </w:r>
      <w:r w:rsidRPr="00F16759">
        <w:rPr>
          <w:b w:val="0"/>
          <w:bCs/>
          <w:sz w:val="18"/>
        </w:rPr>
        <w:t>writer</w:t>
      </w:r>
      <w:r w:rsidRPr="00F16759">
        <w:rPr>
          <w:b w:val="0"/>
          <w:bCs/>
          <w:spacing w:val="-7"/>
          <w:sz w:val="18"/>
        </w:rPr>
        <w:t xml:space="preserve"> </w:t>
      </w:r>
      <w:r w:rsidRPr="00F16759">
        <w:rPr>
          <w:b w:val="0"/>
          <w:bCs/>
          <w:sz w:val="18"/>
        </w:rPr>
        <w:t>offers</w:t>
      </w:r>
      <w:r w:rsidRPr="00F16759">
        <w:rPr>
          <w:b w:val="0"/>
          <w:bCs/>
          <w:spacing w:val="-6"/>
          <w:sz w:val="18"/>
        </w:rPr>
        <w:t xml:space="preserve"> </w:t>
      </w:r>
      <w:r w:rsidRPr="00F16759">
        <w:rPr>
          <w:b w:val="0"/>
          <w:bCs/>
          <w:sz w:val="18"/>
        </w:rPr>
        <w:t>the</w:t>
      </w:r>
      <w:r w:rsidRPr="00F16759">
        <w:rPr>
          <w:b w:val="0"/>
          <w:bCs/>
          <w:spacing w:val="-7"/>
          <w:sz w:val="18"/>
        </w:rPr>
        <w:t xml:space="preserve"> </w:t>
      </w:r>
      <w:r w:rsidRPr="00F16759">
        <w:rPr>
          <w:b w:val="0"/>
          <w:bCs/>
          <w:sz w:val="18"/>
        </w:rPr>
        <w:t>ideas</w:t>
      </w:r>
      <w:r w:rsidRPr="00F16759">
        <w:rPr>
          <w:b w:val="0"/>
          <w:bCs/>
          <w:spacing w:val="-6"/>
          <w:sz w:val="18"/>
        </w:rPr>
        <w:t xml:space="preserve"> </w:t>
      </w:r>
      <w:r w:rsidRPr="00F16759">
        <w:rPr>
          <w:b w:val="0"/>
          <w:bCs/>
          <w:sz w:val="18"/>
        </w:rPr>
        <w:t>in</w:t>
      </w:r>
      <w:r w:rsidRPr="00F16759">
        <w:rPr>
          <w:b w:val="0"/>
          <w:bCs/>
          <w:spacing w:val="-7"/>
          <w:sz w:val="18"/>
        </w:rPr>
        <w:t xml:space="preserve"> </w:t>
      </w:r>
      <w:r w:rsidRPr="00F16759">
        <w:rPr>
          <w:b w:val="0"/>
          <w:bCs/>
          <w:sz w:val="18"/>
        </w:rPr>
        <w:t>this</w:t>
      </w:r>
      <w:r w:rsidRPr="00F16759">
        <w:rPr>
          <w:b w:val="0"/>
          <w:bCs/>
          <w:spacing w:val="-6"/>
          <w:sz w:val="18"/>
        </w:rPr>
        <w:t xml:space="preserve"> </w:t>
      </w:r>
      <w:r w:rsidRPr="00F16759">
        <w:rPr>
          <w:b w:val="0"/>
          <w:bCs/>
          <w:sz w:val="18"/>
        </w:rPr>
        <w:t>scientific</w:t>
      </w:r>
      <w:r w:rsidRPr="00F16759">
        <w:rPr>
          <w:b w:val="0"/>
          <w:bCs/>
          <w:spacing w:val="1"/>
          <w:sz w:val="18"/>
        </w:rPr>
        <w:t xml:space="preserve"> </w:t>
      </w:r>
      <w:r w:rsidRPr="00F16759">
        <w:rPr>
          <w:b w:val="0"/>
          <w:bCs/>
          <w:sz w:val="18"/>
        </w:rPr>
        <w:t>article</w:t>
      </w:r>
      <w:r w:rsidRPr="00F16759">
        <w:rPr>
          <w:b w:val="0"/>
          <w:bCs/>
          <w:spacing w:val="-2"/>
          <w:sz w:val="18"/>
        </w:rPr>
        <w:t xml:space="preserve"> </w:t>
      </w:r>
      <w:r w:rsidRPr="00F16759">
        <w:rPr>
          <w:b w:val="0"/>
          <w:bCs/>
          <w:sz w:val="18"/>
        </w:rPr>
        <w:t>based</w:t>
      </w:r>
      <w:r w:rsidRPr="00F16759">
        <w:rPr>
          <w:b w:val="0"/>
          <w:bCs/>
          <w:spacing w:val="-1"/>
          <w:sz w:val="18"/>
        </w:rPr>
        <w:t xml:space="preserve"> </w:t>
      </w:r>
      <w:r w:rsidRPr="00F16759">
        <w:rPr>
          <w:b w:val="0"/>
          <w:bCs/>
          <w:sz w:val="18"/>
        </w:rPr>
        <w:t>on</w:t>
      </w:r>
      <w:r w:rsidRPr="00F16759">
        <w:rPr>
          <w:b w:val="0"/>
          <w:bCs/>
          <w:spacing w:val="-2"/>
          <w:sz w:val="18"/>
        </w:rPr>
        <w:t xml:space="preserve"> </w:t>
      </w:r>
      <w:r w:rsidRPr="00F16759">
        <w:rPr>
          <w:b w:val="0"/>
          <w:bCs/>
          <w:sz w:val="18"/>
        </w:rPr>
        <w:t>observable</w:t>
      </w:r>
      <w:r w:rsidRPr="00F16759">
        <w:rPr>
          <w:b w:val="0"/>
          <w:bCs/>
          <w:spacing w:val="-1"/>
          <w:sz w:val="18"/>
        </w:rPr>
        <w:t xml:space="preserve"> </w:t>
      </w:r>
      <w:r w:rsidRPr="00F16759">
        <w:rPr>
          <w:b w:val="0"/>
          <w:bCs/>
          <w:sz w:val="18"/>
        </w:rPr>
        <w:t>data.</w:t>
      </w:r>
    </w:p>
    <w:p w14:paraId="3F74D842" w14:textId="29A66A99" w:rsidR="00D951F4" w:rsidRPr="00E928B9" w:rsidRDefault="00D951F4" w:rsidP="00D951F4">
      <w:pPr>
        <w:pStyle w:val="Heading10"/>
        <w:spacing w:before="151"/>
        <w:ind w:left="993" w:right="419" w:firstLine="0"/>
        <w:rPr>
          <w:sz w:val="18"/>
          <w:szCs w:val="18"/>
        </w:rPr>
      </w:pPr>
      <w:bookmarkStart w:id="2" w:name="References"/>
      <w:bookmarkEnd w:id="2"/>
      <w:r w:rsidRPr="00E928B9">
        <w:rPr>
          <w:sz w:val="18"/>
          <w:szCs w:val="18"/>
        </w:rPr>
        <w:lastRenderedPageBreak/>
        <w:t>References</w:t>
      </w:r>
    </w:p>
    <w:p w14:paraId="78C14029" w14:textId="57A1492B" w:rsidR="001B7E13" w:rsidRPr="00E928B9" w:rsidRDefault="001B7E13" w:rsidP="001B7E13">
      <w:pPr>
        <w:widowControl w:val="0"/>
        <w:ind w:left="640" w:hanging="640"/>
        <w:rPr>
          <w:noProof/>
          <w:sz w:val="18"/>
          <w:szCs w:val="22"/>
        </w:rPr>
      </w:pPr>
      <w:r w:rsidRPr="00E928B9">
        <w:rPr>
          <w:sz w:val="18"/>
          <w:szCs w:val="18"/>
        </w:rPr>
        <w:fldChar w:fldCharType="begin" w:fldLock="1"/>
      </w:r>
      <w:r w:rsidRPr="00E928B9">
        <w:rPr>
          <w:sz w:val="18"/>
          <w:szCs w:val="18"/>
        </w:rPr>
        <w:instrText xml:space="preserve">ADDIN Mendeley Bibliography CSL_BIBLIOGRAPHY </w:instrText>
      </w:r>
      <w:r w:rsidRPr="00E928B9">
        <w:rPr>
          <w:sz w:val="18"/>
          <w:szCs w:val="18"/>
        </w:rPr>
        <w:fldChar w:fldCharType="separate"/>
      </w:r>
      <w:r w:rsidRPr="00E928B9">
        <w:rPr>
          <w:noProof/>
          <w:sz w:val="18"/>
          <w:szCs w:val="22"/>
        </w:rPr>
        <w:t>[1]</w:t>
      </w:r>
      <w:r w:rsidRPr="00E928B9">
        <w:rPr>
          <w:noProof/>
          <w:sz w:val="18"/>
          <w:szCs w:val="22"/>
        </w:rPr>
        <w:tab/>
        <w:t xml:space="preserve">Z. Hasanah, “Model Pembelajlaran Kooperatif dalam Menumbuhkan Keaktifan Belajar Siswa,” </w:t>
      </w:r>
      <w:r w:rsidRPr="00E928B9">
        <w:rPr>
          <w:i/>
          <w:iCs/>
          <w:noProof/>
          <w:sz w:val="18"/>
          <w:szCs w:val="22"/>
        </w:rPr>
        <w:t>Irsyaduna, J. Stud. Kemahasiswaan</w:t>
      </w:r>
      <w:r w:rsidRPr="00E928B9">
        <w:rPr>
          <w:noProof/>
          <w:sz w:val="18"/>
          <w:szCs w:val="22"/>
        </w:rPr>
        <w:t>, vol. 1, no. 1, pp. 1–13, 2021.</w:t>
      </w:r>
    </w:p>
    <w:p w14:paraId="28C757C3" w14:textId="77777777" w:rsidR="001B7E13" w:rsidRPr="00E928B9" w:rsidRDefault="001B7E13" w:rsidP="001B7E13">
      <w:pPr>
        <w:widowControl w:val="0"/>
        <w:ind w:left="640" w:hanging="640"/>
        <w:rPr>
          <w:noProof/>
          <w:sz w:val="18"/>
          <w:szCs w:val="22"/>
        </w:rPr>
      </w:pPr>
      <w:r w:rsidRPr="00E928B9">
        <w:rPr>
          <w:noProof/>
          <w:sz w:val="18"/>
          <w:szCs w:val="22"/>
        </w:rPr>
        <w:t>[2]</w:t>
      </w:r>
      <w:r w:rsidRPr="00E928B9">
        <w:rPr>
          <w:noProof/>
          <w:sz w:val="18"/>
          <w:szCs w:val="22"/>
        </w:rPr>
        <w:tab/>
        <w:t xml:space="preserve">M. M. Zagoto, “Peningkatan Hasil Belajar Mahasiswa Melalui Implementasi Model Pembelajaran Kooperatif Word Square,” </w:t>
      </w:r>
      <w:r w:rsidRPr="00E928B9">
        <w:rPr>
          <w:i/>
          <w:iCs/>
          <w:noProof/>
          <w:sz w:val="18"/>
          <w:szCs w:val="22"/>
        </w:rPr>
        <w:t>Educ. J. Pendidik.</w:t>
      </w:r>
      <w:r w:rsidRPr="00E928B9">
        <w:rPr>
          <w:noProof/>
          <w:sz w:val="18"/>
          <w:szCs w:val="22"/>
        </w:rPr>
        <w:t>, vol. 1, no. 1, pp. 1–17, 2022.</w:t>
      </w:r>
    </w:p>
    <w:p w14:paraId="027E98DA" w14:textId="77777777" w:rsidR="001B7E13" w:rsidRPr="00E928B9" w:rsidRDefault="001B7E13" w:rsidP="001B7E13">
      <w:pPr>
        <w:widowControl w:val="0"/>
        <w:ind w:left="640" w:hanging="640"/>
        <w:rPr>
          <w:noProof/>
          <w:sz w:val="18"/>
          <w:szCs w:val="22"/>
        </w:rPr>
      </w:pPr>
      <w:r w:rsidRPr="00E928B9">
        <w:rPr>
          <w:noProof/>
          <w:sz w:val="18"/>
          <w:szCs w:val="22"/>
        </w:rPr>
        <w:t>[3]</w:t>
      </w:r>
      <w:r w:rsidRPr="00E928B9">
        <w:rPr>
          <w:noProof/>
          <w:sz w:val="18"/>
          <w:szCs w:val="22"/>
        </w:rPr>
        <w:tab/>
        <w:t xml:space="preserve">Hertiavi, “Penerapan Model Pembelajaran Kooperatif Tipe Jigsaw untuk Peningkatan Kemampuan Pemecahan Masalah Siswa SMP,” </w:t>
      </w:r>
      <w:r w:rsidRPr="00E928B9">
        <w:rPr>
          <w:i/>
          <w:iCs/>
          <w:noProof/>
          <w:sz w:val="18"/>
          <w:szCs w:val="22"/>
        </w:rPr>
        <w:t>J. Pendidik. Fis. Indones.</w:t>
      </w:r>
      <w:r w:rsidRPr="00E928B9">
        <w:rPr>
          <w:noProof/>
          <w:sz w:val="18"/>
          <w:szCs w:val="22"/>
        </w:rPr>
        <w:t>, vol. 6, pp. 53–57, 2010.</w:t>
      </w:r>
    </w:p>
    <w:p w14:paraId="4DBAA1D6" w14:textId="77777777" w:rsidR="001B7E13" w:rsidRPr="00E928B9" w:rsidRDefault="001B7E13" w:rsidP="001B7E13">
      <w:pPr>
        <w:widowControl w:val="0"/>
        <w:ind w:left="640" w:hanging="640"/>
        <w:rPr>
          <w:noProof/>
          <w:sz w:val="18"/>
          <w:szCs w:val="22"/>
        </w:rPr>
      </w:pPr>
      <w:r w:rsidRPr="00E928B9">
        <w:rPr>
          <w:noProof/>
          <w:sz w:val="18"/>
          <w:szCs w:val="22"/>
        </w:rPr>
        <w:t>[4]</w:t>
      </w:r>
      <w:r w:rsidRPr="00E928B9">
        <w:rPr>
          <w:noProof/>
          <w:sz w:val="18"/>
          <w:szCs w:val="22"/>
        </w:rPr>
        <w:tab/>
        <w:t xml:space="preserve">D. Harefa, “Penggunaan Model Pembelajaran Kooperatif Tipe Jigsaw Terhadap Kemampuan Pemahaman Konsep Belajar Siswa,” </w:t>
      </w:r>
      <w:r w:rsidRPr="00E928B9">
        <w:rPr>
          <w:i/>
          <w:iCs/>
          <w:noProof/>
          <w:sz w:val="18"/>
          <w:szCs w:val="22"/>
        </w:rPr>
        <w:t>”, Aksara J. Ilmu Pendidik. Nonform.</w:t>
      </w:r>
      <w:r w:rsidRPr="00E928B9">
        <w:rPr>
          <w:noProof/>
          <w:sz w:val="18"/>
          <w:szCs w:val="22"/>
        </w:rPr>
        <w:t>, vol. 8, no. 1, pp. 325–332, 2002.</w:t>
      </w:r>
    </w:p>
    <w:p w14:paraId="0BDF62E4" w14:textId="77777777" w:rsidR="001B7E13" w:rsidRPr="00E928B9" w:rsidRDefault="001B7E13" w:rsidP="001B7E13">
      <w:pPr>
        <w:widowControl w:val="0"/>
        <w:ind w:left="640" w:hanging="640"/>
        <w:rPr>
          <w:noProof/>
          <w:sz w:val="18"/>
          <w:szCs w:val="22"/>
        </w:rPr>
      </w:pPr>
      <w:r w:rsidRPr="00E928B9">
        <w:rPr>
          <w:noProof/>
          <w:sz w:val="18"/>
          <w:szCs w:val="22"/>
        </w:rPr>
        <w:t>[5]</w:t>
      </w:r>
      <w:r w:rsidRPr="00E928B9">
        <w:rPr>
          <w:noProof/>
          <w:sz w:val="18"/>
          <w:szCs w:val="22"/>
        </w:rPr>
        <w:tab/>
        <w:t xml:space="preserve">E. Syaodih, “Pengembangan Model Pembelajaran Kooperatif untuk Meningkatkan Keterampilan Sosial,” </w:t>
      </w:r>
      <w:r w:rsidRPr="00E928B9">
        <w:rPr>
          <w:i/>
          <w:iCs/>
          <w:noProof/>
          <w:sz w:val="18"/>
          <w:szCs w:val="22"/>
        </w:rPr>
        <w:t>Educare</w:t>
      </w:r>
      <w:r w:rsidRPr="00E928B9">
        <w:rPr>
          <w:noProof/>
          <w:sz w:val="18"/>
          <w:szCs w:val="22"/>
        </w:rPr>
        <w:t>, vol. 5, no. 1, pp. 1–25, 2007.</w:t>
      </w:r>
    </w:p>
    <w:p w14:paraId="13E18EA3" w14:textId="77777777" w:rsidR="001B7E13" w:rsidRPr="00E928B9" w:rsidRDefault="001B7E13" w:rsidP="001B7E13">
      <w:pPr>
        <w:widowControl w:val="0"/>
        <w:ind w:left="640" w:hanging="640"/>
        <w:rPr>
          <w:noProof/>
          <w:sz w:val="18"/>
          <w:szCs w:val="22"/>
        </w:rPr>
      </w:pPr>
      <w:r w:rsidRPr="00E928B9">
        <w:rPr>
          <w:noProof/>
          <w:sz w:val="18"/>
          <w:szCs w:val="22"/>
        </w:rPr>
        <w:t>[6]</w:t>
      </w:r>
      <w:r w:rsidRPr="00E928B9">
        <w:rPr>
          <w:noProof/>
          <w:sz w:val="18"/>
          <w:szCs w:val="22"/>
        </w:rPr>
        <w:tab/>
        <w:t xml:space="preserve">W. B. Sulfemi, “Model Pembelajaran Kooperatif Mind Mapping Berbantu Audio Visual dalam Meningkatkan Minat, Motivasi, dan Hasil Belajar IPS,” </w:t>
      </w:r>
      <w:r w:rsidRPr="00E928B9">
        <w:rPr>
          <w:i/>
          <w:iCs/>
          <w:noProof/>
          <w:sz w:val="18"/>
          <w:szCs w:val="22"/>
        </w:rPr>
        <w:t>J. PIPSI</w:t>
      </w:r>
      <w:r w:rsidRPr="00E928B9">
        <w:rPr>
          <w:noProof/>
          <w:sz w:val="18"/>
          <w:szCs w:val="22"/>
        </w:rPr>
        <w:t>, vol. 4, no. 1, pp. 13–19, 2021.</w:t>
      </w:r>
    </w:p>
    <w:p w14:paraId="4F29B378" w14:textId="77777777" w:rsidR="001B7E13" w:rsidRPr="00E928B9" w:rsidRDefault="001B7E13" w:rsidP="001B7E13">
      <w:pPr>
        <w:widowControl w:val="0"/>
        <w:ind w:left="640" w:hanging="640"/>
        <w:rPr>
          <w:noProof/>
          <w:sz w:val="18"/>
          <w:szCs w:val="22"/>
        </w:rPr>
      </w:pPr>
      <w:r w:rsidRPr="00E928B9">
        <w:rPr>
          <w:noProof/>
          <w:sz w:val="18"/>
          <w:szCs w:val="22"/>
        </w:rPr>
        <w:t>[7]</w:t>
      </w:r>
      <w:r w:rsidRPr="00E928B9">
        <w:rPr>
          <w:noProof/>
          <w:sz w:val="18"/>
          <w:szCs w:val="22"/>
        </w:rPr>
        <w:tab/>
        <w:t xml:space="preserve">Budi Hardiman, “emokrasi Deliberatif: Model untuk Indonesia Pasca Suharto?,” </w:t>
      </w:r>
      <w:r w:rsidRPr="00E928B9">
        <w:rPr>
          <w:i/>
          <w:iCs/>
          <w:noProof/>
          <w:sz w:val="18"/>
          <w:szCs w:val="22"/>
        </w:rPr>
        <w:t>Basis</w:t>
      </w:r>
      <w:r w:rsidRPr="00E928B9">
        <w:rPr>
          <w:noProof/>
          <w:sz w:val="18"/>
          <w:szCs w:val="22"/>
        </w:rPr>
        <w:t>, vol. 53, p. 18, 2004.</w:t>
      </w:r>
    </w:p>
    <w:p w14:paraId="0DD6DB89" w14:textId="77777777" w:rsidR="001B7E13" w:rsidRPr="00E928B9" w:rsidRDefault="001B7E13" w:rsidP="001B7E13">
      <w:pPr>
        <w:widowControl w:val="0"/>
        <w:ind w:left="640" w:hanging="640"/>
        <w:rPr>
          <w:noProof/>
          <w:sz w:val="18"/>
          <w:szCs w:val="22"/>
        </w:rPr>
      </w:pPr>
      <w:r w:rsidRPr="00E928B9">
        <w:rPr>
          <w:noProof/>
          <w:sz w:val="18"/>
          <w:szCs w:val="22"/>
        </w:rPr>
        <w:t>[8]</w:t>
      </w:r>
      <w:r w:rsidRPr="00E928B9">
        <w:rPr>
          <w:noProof/>
          <w:sz w:val="18"/>
          <w:szCs w:val="22"/>
        </w:rPr>
        <w:tab/>
        <w:t xml:space="preserve">J. Habermas, </w:t>
      </w:r>
      <w:r w:rsidRPr="00E928B9">
        <w:rPr>
          <w:i/>
          <w:iCs/>
          <w:noProof/>
          <w:sz w:val="18"/>
          <w:szCs w:val="22"/>
        </w:rPr>
        <w:t>Theory of Communicattive Action</w:t>
      </w:r>
      <w:r w:rsidRPr="00E928B9">
        <w:rPr>
          <w:noProof/>
          <w:sz w:val="18"/>
          <w:szCs w:val="22"/>
        </w:rPr>
        <w:t>. Boston: Beacon, 1984.</w:t>
      </w:r>
    </w:p>
    <w:p w14:paraId="06B0E18D" w14:textId="77777777" w:rsidR="001B7E13" w:rsidRPr="00E928B9" w:rsidRDefault="001B7E13" w:rsidP="001B7E13">
      <w:pPr>
        <w:widowControl w:val="0"/>
        <w:ind w:left="640" w:hanging="640"/>
        <w:rPr>
          <w:noProof/>
          <w:sz w:val="18"/>
          <w:szCs w:val="22"/>
        </w:rPr>
      </w:pPr>
      <w:r w:rsidRPr="00E928B9">
        <w:rPr>
          <w:noProof/>
          <w:sz w:val="18"/>
          <w:szCs w:val="22"/>
        </w:rPr>
        <w:t>[9]</w:t>
      </w:r>
      <w:r w:rsidRPr="00E928B9">
        <w:rPr>
          <w:noProof/>
          <w:sz w:val="18"/>
          <w:szCs w:val="22"/>
        </w:rPr>
        <w:tab/>
        <w:t xml:space="preserve">F. B. Hardiman, </w:t>
      </w:r>
      <w:r w:rsidRPr="00E928B9">
        <w:rPr>
          <w:i/>
          <w:iCs/>
          <w:noProof/>
          <w:sz w:val="18"/>
          <w:szCs w:val="22"/>
        </w:rPr>
        <w:t>Filsafat Fragmentaris; Deskripsi, Kritik, dan Dekonstruksi</w:t>
      </w:r>
      <w:r w:rsidRPr="00E928B9">
        <w:rPr>
          <w:noProof/>
          <w:sz w:val="18"/>
          <w:szCs w:val="22"/>
        </w:rPr>
        <w:t>. Yogyakarta: Kanisius, 2007.</w:t>
      </w:r>
    </w:p>
    <w:p w14:paraId="4AC99C56" w14:textId="77777777" w:rsidR="001B7E13" w:rsidRPr="00E928B9" w:rsidRDefault="001B7E13" w:rsidP="001B7E13">
      <w:pPr>
        <w:widowControl w:val="0"/>
        <w:ind w:left="640" w:hanging="640"/>
        <w:rPr>
          <w:noProof/>
          <w:sz w:val="18"/>
          <w:szCs w:val="22"/>
        </w:rPr>
      </w:pPr>
      <w:r w:rsidRPr="00E928B9">
        <w:rPr>
          <w:noProof/>
          <w:sz w:val="18"/>
          <w:szCs w:val="22"/>
        </w:rPr>
        <w:t>[10]</w:t>
      </w:r>
      <w:r w:rsidRPr="00E928B9">
        <w:rPr>
          <w:noProof/>
          <w:sz w:val="18"/>
          <w:szCs w:val="22"/>
        </w:rPr>
        <w:tab/>
        <w:t xml:space="preserve">G. A. Menoh, “Mengurai Hubungan Antara Agama dan Negara dalam Pemikiran Jurgen Habermas,” </w:t>
      </w:r>
      <w:r w:rsidRPr="00E928B9">
        <w:rPr>
          <w:i/>
          <w:iCs/>
          <w:noProof/>
          <w:sz w:val="18"/>
          <w:szCs w:val="22"/>
        </w:rPr>
        <w:t>J. Titik Temu</w:t>
      </w:r>
      <w:r w:rsidRPr="00E928B9">
        <w:rPr>
          <w:noProof/>
          <w:sz w:val="18"/>
          <w:szCs w:val="22"/>
        </w:rPr>
        <w:t>, vol. 4, no. 1, p. 140, 2011.</w:t>
      </w:r>
    </w:p>
    <w:p w14:paraId="337F7F56" w14:textId="77777777" w:rsidR="001B7E13" w:rsidRPr="00E928B9" w:rsidRDefault="001B7E13" w:rsidP="001B7E13">
      <w:pPr>
        <w:widowControl w:val="0"/>
        <w:ind w:left="640" w:hanging="640"/>
        <w:rPr>
          <w:noProof/>
          <w:sz w:val="18"/>
          <w:szCs w:val="22"/>
        </w:rPr>
      </w:pPr>
      <w:r w:rsidRPr="00E928B9">
        <w:rPr>
          <w:noProof/>
          <w:sz w:val="18"/>
          <w:szCs w:val="22"/>
        </w:rPr>
        <w:t>[11]</w:t>
      </w:r>
      <w:r w:rsidRPr="00E928B9">
        <w:rPr>
          <w:noProof/>
          <w:sz w:val="18"/>
          <w:szCs w:val="22"/>
        </w:rPr>
        <w:tab/>
        <w:t xml:space="preserve">Budi Hardiman, </w:t>
      </w:r>
      <w:r w:rsidRPr="00E928B9">
        <w:rPr>
          <w:i/>
          <w:iCs/>
          <w:noProof/>
          <w:sz w:val="18"/>
          <w:szCs w:val="22"/>
        </w:rPr>
        <w:t>Filsafat Fragmentaris</w:t>
      </w:r>
      <w:r w:rsidRPr="00E928B9">
        <w:rPr>
          <w:noProof/>
          <w:sz w:val="18"/>
          <w:szCs w:val="22"/>
        </w:rPr>
        <w:t>. Yogyakarta: Kanisius, 2007.</w:t>
      </w:r>
    </w:p>
    <w:p w14:paraId="3D44D5E4" w14:textId="77777777" w:rsidR="001B7E13" w:rsidRPr="00E928B9" w:rsidRDefault="001B7E13" w:rsidP="001B7E13">
      <w:pPr>
        <w:widowControl w:val="0"/>
        <w:ind w:left="640" w:hanging="640"/>
        <w:rPr>
          <w:noProof/>
          <w:sz w:val="18"/>
          <w:szCs w:val="22"/>
        </w:rPr>
      </w:pPr>
      <w:r w:rsidRPr="00E928B9">
        <w:rPr>
          <w:noProof/>
          <w:sz w:val="18"/>
          <w:szCs w:val="22"/>
        </w:rPr>
        <w:t>[12]</w:t>
      </w:r>
      <w:r w:rsidRPr="00E928B9">
        <w:rPr>
          <w:noProof/>
          <w:sz w:val="18"/>
          <w:szCs w:val="22"/>
        </w:rPr>
        <w:tab/>
        <w:t xml:space="preserve">D. Preiss dan R. J., </w:t>
      </w:r>
      <w:r w:rsidRPr="00E928B9">
        <w:rPr>
          <w:i/>
          <w:iCs/>
          <w:noProof/>
          <w:sz w:val="18"/>
          <w:szCs w:val="22"/>
        </w:rPr>
        <w:t>Sternberg, Innovations in educational psychology perspectives on learning, teaching, and human development</w:t>
      </w:r>
      <w:r w:rsidRPr="00E928B9">
        <w:rPr>
          <w:noProof/>
          <w:sz w:val="18"/>
          <w:szCs w:val="22"/>
        </w:rPr>
        <w:t>. New York: Springer, 2010.</w:t>
      </w:r>
    </w:p>
    <w:p w14:paraId="14CE68E4" w14:textId="77777777" w:rsidR="001B7E13" w:rsidRPr="00E928B9" w:rsidRDefault="001B7E13" w:rsidP="001B7E13">
      <w:pPr>
        <w:widowControl w:val="0"/>
        <w:ind w:left="640" w:hanging="640"/>
        <w:rPr>
          <w:noProof/>
          <w:sz w:val="18"/>
          <w:szCs w:val="18"/>
        </w:rPr>
      </w:pPr>
      <w:r w:rsidRPr="00E928B9">
        <w:rPr>
          <w:noProof/>
          <w:sz w:val="18"/>
          <w:szCs w:val="22"/>
        </w:rPr>
        <w:t>[13]</w:t>
      </w:r>
      <w:r w:rsidRPr="00E928B9">
        <w:rPr>
          <w:noProof/>
          <w:sz w:val="18"/>
          <w:szCs w:val="22"/>
        </w:rPr>
        <w:tab/>
        <w:t xml:space="preserve">J. Dewey, </w:t>
      </w:r>
      <w:r w:rsidRPr="00E928B9">
        <w:rPr>
          <w:i/>
          <w:iCs/>
          <w:noProof/>
          <w:sz w:val="18"/>
          <w:szCs w:val="22"/>
        </w:rPr>
        <w:t>Liberalism and Social Action</w:t>
      </w:r>
      <w:r w:rsidRPr="00E928B9">
        <w:rPr>
          <w:noProof/>
          <w:sz w:val="18"/>
          <w:szCs w:val="22"/>
        </w:rPr>
        <w:t>. New York: Putnam, 1966.</w:t>
      </w:r>
    </w:p>
    <w:p w14:paraId="70543C9B" w14:textId="5B6548A8" w:rsidR="001B7E13" w:rsidRPr="001B7E13" w:rsidRDefault="001B7E13" w:rsidP="001B7E13">
      <w:pPr>
        <w:pStyle w:val="p1a"/>
      </w:pPr>
      <w:r w:rsidRPr="00E928B9">
        <w:rPr>
          <w:sz w:val="18"/>
          <w:szCs w:val="18"/>
        </w:rPr>
        <w:fldChar w:fldCharType="end"/>
      </w:r>
    </w:p>
    <w:sectPr w:rsidR="001B7E13" w:rsidRPr="001B7E13" w:rsidSect="009F7FCE">
      <w:headerReference w:type="even" r:id="rId10"/>
      <w:headerReference w:type="default" r:id="rId11"/>
      <w:pgSz w:w="11906" w:h="16838" w:code="9"/>
      <w:pgMar w:top="2948" w:right="2494" w:bottom="2948" w:left="2494" w:header="2381" w:footer="2324" w:gutter="0"/>
      <w:cols w:space="227"/>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48D2E" w14:textId="77777777" w:rsidR="0053113A" w:rsidRDefault="0053113A">
      <w:r>
        <w:separator/>
      </w:r>
    </w:p>
  </w:endnote>
  <w:endnote w:type="continuationSeparator" w:id="0">
    <w:p w14:paraId="09D0DEA3" w14:textId="77777777" w:rsidR="0053113A" w:rsidRDefault="00531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AD56F" w14:textId="77777777" w:rsidR="0053113A" w:rsidRDefault="0053113A" w:rsidP="009F7FCE">
      <w:pPr>
        <w:ind w:firstLine="0"/>
      </w:pPr>
      <w:r>
        <w:separator/>
      </w:r>
    </w:p>
  </w:footnote>
  <w:footnote w:type="continuationSeparator" w:id="0">
    <w:p w14:paraId="59FA5A7E" w14:textId="77777777" w:rsidR="0053113A" w:rsidRDefault="0053113A" w:rsidP="009F7FCE">
      <w:pPr>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264F5" w14:textId="77777777" w:rsidR="009B2539" w:rsidRDefault="009B2539" w:rsidP="00F321B4">
    <w:pPr>
      <w:pStyle w:val="Header"/>
    </w:pPr>
    <w:r>
      <w:fldChar w:fldCharType="begin"/>
    </w:r>
    <w:r>
      <w:instrText>PAGE   \* MERGEFORMAT</w:instrText>
    </w:r>
    <w:r>
      <w:fldChar w:fldCharType="separate"/>
    </w:r>
    <w:r w:rsidR="00771DBF">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47D9B" w14:textId="77777777" w:rsidR="002D48C5" w:rsidRDefault="002D48C5" w:rsidP="002D48C5">
    <w:pPr>
      <w:pStyle w:val="Header"/>
      <w:jc w:val="right"/>
    </w:pPr>
    <w:r>
      <w:fldChar w:fldCharType="begin"/>
    </w:r>
    <w:r>
      <w:instrText>PAGE   \* MERGEFORMAT</w:instrText>
    </w:r>
    <w:r>
      <w:fldChar w:fldCharType="separate"/>
    </w:r>
    <w:r w:rsidR="001A02F0">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 w15:restartNumberingAfterBreak="0">
    <w:nsid w:val="3EF91A31"/>
    <w:multiLevelType w:val="hybridMultilevel"/>
    <w:tmpl w:val="15EC40E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3"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abstractNum w:abstractNumId="6" w15:restartNumberingAfterBreak="0">
    <w:nsid w:val="7FBD4602"/>
    <w:multiLevelType w:val="multilevel"/>
    <w:tmpl w:val="FDD6AFF0"/>
    <w:lvl w:ilvl="0">
      <w:start w:val="2"/>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num w:numId="1">
    <w:abstractNumId w:val="0"/>
  </w:num>
  <w:num w:numId="2">
    <w:abstractNumId w:val="0"/>
  </w:num>
  <w:num w:numId="3">
    <w:abstractNumId w:val="2"/>
  </w:num>
  <w:num w:numId="4">
    <w:abstractNumId w:val="2"/>
  </w:num>
  <w:num w:numId="5">
    <w:abstractNumId w:val="4"/>
  </w:num>
  <w:num w:numId="6">
    <w:abstractNumId w:val="4"/>
  </w:num>
  <w:num w:numId="7">
    <w:abstractNumId w:val="3"/>
  </w:num>
  <w:num w:numId="8">
    <w:abstractNumId w:val="5"/>
  </w:num>
  <w:num w:numId="9">
    <w:abstractNumId w:val="5"/>
  </w:num>
  <w:num w:numId="10">
    <w:abstractNumId w:val="1"/>
  </w:num>
  <w:num w:numId="1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formsDesig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autoHyphenation/>
  <w:hyphenationZone w:val="400"/>
  <w:doNotHyphenateCaps/>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CE"/>
    <w:rsid w:val="001712F9"/>
    <w:rsid w:val="001A02F0"/>
    <w:rsid w:val="001B7E13"/>
    <w:rsid w:val="002D48C5"/>
    <w:rsid w:val="003F13B8"/>
    <w:rsid w:val="0053113A"/>
    <w:rsid w:val="00771DBF"/>
    <w:rsid w:val="008F2D4C"/>
    <w:rsid w:val="009930E4"/>
    <w:rsid w:val="009B2539"/>
    <w:rsid w:val="009F7FCE"/>
    <w:rsid w:val="00B23481"/>
    <w:rsid w:val="00D951F4"/>
    <w:rsid w:val="00DC2CA9"/>
    <w:rsid w:val="00DD2281"/>
    <w:rsid w:val="00E603C7"/>
    <w:rsid w:val="00E928B9"/>
    <w:rsid w:val="00F16759"/>
    <w:rsid w:val="00F321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A4FB43"/>
  <w15:docId w15:val="{E2BBF7A0-FB8D-4B30-BAB6-18E63A184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semiHidden="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lsdException w:name="Table Grid" w:semiHidden="1"/>
    <w:lsdException w:name="Table Theme" w:semiHidden="1"/>
    <w:lsdException w:name="Placeholder Text" w:semiHidden="1"/>
    <w:lsdException w:name="No Spacing" w:semiHidden="1"/>
    <w:lsdException w:name="Light Shading" w:uiPriority="60"/>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lsdException w:name="Intense Reference" w:semiHidden="1"/>
    <w:lsdException w:name="Book Title" w:semiHidden="1"/>
    <w:lsdException w:name="Bibliography" w:semiHidden="1"/>
    <w:lsdException w:name="TOC Heading"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667"/>
    <w:pPr>
      <w:overflowPunct w:val="0"/>
      <w:autoSpaceDE w:val="0"/>
      <w:autoSpaceDN w:val="0"/>
      <w:adjustRightInd w:val="0"/>
      <w:ind w:firstLine="227"/>
      <w:jc w:val="both"/>
      <w:textAlignment w:val="baseline"/>
    </w:pPr>
  </w:style>
  <w:style w:type="paragraph" w:styleId="Heading10">
    <w:name w:val="heading 1"/>
    <w:basedOn w:val="Normal"/>
    <w:next w:val="p1a"/>
    <w:unhideWhenUsed/>
    <w:qFormat/>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p1a"/>
    <w:semiHidden/>
    <w:unhideWhenUsed/>
    <w:qFormat/>
    <w:pPr>
      <w:keepNext/>
      <w:keepLines/>
      <w:suppressAutoHyphens/>
      <w:spacing w:before="360" w:after="160"/>
      <w:ind w:left="567" w:hanging="567"/>
      <w:jc w:val="left"/>
      <w:outlineLvl w:val="1"/>
    </w:pPr>
    <w:rPr>
      <w:b/>
    </w:rPr>
  </w:style>
  <w:style w:type="paragraph" w:styleId="Heading3">
    <w:name w:val="heading 3"/>
    <w:basedOn w:val="Normal"/>
    <w:next w:val="Normal"/>
    <w:qFormat/>
    <w:pPr>
      <w:spacing w:before="360"/>
      <w:ind w:firstLine="0"/>
      <w:outlineLvl w:val="2"/>
    </w:pPr>
  </w:style>
  <w:style w:type="paragraph" w:styleId="Heading4">
    <w:name w:val="heading 4"/>
    <w:basedOn w:val="Normal"/>
    <w:next w:val="Normal"/>
    <w:qFormat/>
    <w:pPr>
      <w:spacing w:before="240"/>
      <w:ind w:firstLine="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pPr>
      <w:spacing w:before="600" w:after="360" w:line="220" w:lineRule="atLeast"/>
      <w:ind w:left="567" w:right="567"/>
      <w:contextualSpacing/>
    </w:pPr>
    <w:rPr>
      <w:sz w:val="18"/>
    </w:rPr>
  </w:style>
  <w:style w:type="paragraph" w:customStyle="1" w:styleId="address">
    <w:name w:val="address"/>
    <w:basedOn w:val="Normal"/>
    <w:pPr>
      <w:spacing w:after="200" w:line="220" w:lineRule="atLeast"/>
      <w:ind w:firstLine="0"/>
      <w:contextualSpacing/>
      <w:jc w:val="center"/>
    </w:pPr>
    <w:rPr>
      <w:sz w:val="18"/>
    </w:rPr>
  </w:style>
  <w:style w:type="numbering" w:customStyle="1" w:styleId="arabnumitem">
    <w:name w:val="arabnumitem"/>
    <w:basedOn w:val="NoList"/>
    <w:pPr>
      <w:numPr>
        <w:numId w:val="5"/>
      </w:numPr>
    </w:pPr>
  </w:style>
  <w:style w:type="paragraph" w:customStyle="1" w:styleId="author">
    <w:name w:val="author"/>
    <w:basedOn w:val="Normal"/>
    <w:next w:val="address"/>
    <w:pPr>
      <w:spacing w:after="200" w:line="220" w:lineRule="atLeast"/>
      <w:ind w:firstLine="0"/>
      <w:jc w:val="center"/>
    </w:pPr>
  </w:style>
  <w:style w:type="paragraph" w:customStyle="1" w:styleId="bulletitem">
    <w:name w:val="bulletitem"/>
    <w:basedOn w:val="Normal"/>
    <w:pPr>
      <w:numPr>
        <w:numId w:val="2"/>
      </w:numPr>
      <w:spacing w:before="160" w:after="160"/>
      <w:contextualSpacing/>
    </w:pPr>
  </w:style>
  <w:style w:type="paragraph" w:customStyle="1" w:styleId="dashitem">
    <w:name w:val="dashitem"/>
    <w:basedOn w:val="Normal"/>
    <w:pPr>
      <w:numPr>
        <w:numId w:val="4"/>
      </w:numPr>
      <w:spacing w:before="160" w:after="160"/>
      <w:contextualSpacing/>
    </w:pPr>
  </w:style>
  <w:style w:type="character" w:customStyle="1" w:styleId="e-mail">
    <w:name w:val="e-mail"/>
    <w:basedOn w:val="DefaultParagraphFont"/>
    <w:rPr>
      <w:rFonts w:ascii="Courier" w:hAnsi="Courier"/>
      <w:noProof/>
    </w:rPr>
  </w:style>
  <w:style w:type="paragraph" w:customStyle="1" w:styleId="equation">
    <w:name w:val="equation"/>
    <w:basedOn w:val="Normal"/>
    <w:next w:val="Normal"/>
    <w:pPr>
      <w:tabs>
        <w:tab w:val="center" w:pos="3289"/>
        <w:tab w:val="right" w:pos="6917"/>
      </w:tabs>
      <w:spacing w:before="160" w:after="160"/>
      <w:ind w:firstLine="0"/>
    </w:pPr>
  </w:style>
  <w:style w:type="paragraph" w:customStyle="1" w:styleId="figurecaption">
    <w:name w:val="figurecaption"/>
    <w:basedOn w:val="Normal"/>
    <w:next w:val="Normal"/>
    <w:pPr>
      <w:keepLines/>
      <w:spacing w:before="120" w:after="240" w:line="220" w:lineRule="atLeast"/>
      <w:ind w:firstLine="0"/>
      <w:jc w:val="center"/>
    </w:pPr>
    <w:rPr>
      <w:sz w:val="18"/>
    </w:rPr>
  </w:style>
  <w:style w:type="character" w:styleId="FootnoteReference">
    <w:name w:val="footnote reference"/>
    <w:basedOn w:val="DefaultParagraphFont"/>
    <w:semiHidden/>
    <w:unhideWhenUsed/>
    <w:rPr>
      <w:position w:val="0"/>
      <w:vertAlign w:val="superscript"/>
    </w:rPr>
  </w:style>
  <w:style w:type="paragraph" w:styleId="Footer">
    <w:name w:val="footer"/>
    <w:basedOn w:val="Normal"/>
    <w:semiHidden/>
    <w:unhideWhenUsed/>
  </w:style>
  <w:style w:type="paragraph" w:customStyle="1" w:styleId="heading1">
    <w:name w:val="heading1"/>
    <w:basedOn w:val="Normal"/>
    <w:next w:val="p1a"/>
    <w:qFormat/>
    <w:pPr>
      <w:keepNext/>
      <w:keepLines/>
      <w:numPr>
        <w:numId w:val="7"/>
      </w:numPr>
      <w:suppressAutoHyphens/>
      <w:spacing w:before="360" w:after="240" w:line="300" w:lineRule="atLeast"/>
      <w:jc w:val="left"/>
      <w:outlineLvl w:val="0"/>
    </w:pPr>
    <w:rPr>
      <w:b/>
      <w:sz w:val="24"/>
    </w:rPr>
  </w:style>
  <w:style w:type="paragraph" w:customStyle="1" w:styleId="heading2">
    <w:name w:val="heading2"/>
    <w:basedOn w:val="Normal"/>
    <w:next w:val="p1a"/>
    <w:qFormat/>
    <w:pPr>
      <w:keepNext/>
      <w:keepLines/>
      <w:numPr>
        <w:ilvl w:val="1"/>
        <w:numId w:val="7"/>
      </w:numPr>
      <w:suppressAutoHyphens/>
      <w:spacing w:before="360" w:after="160"/>
      <w:jc w:val="left"/>
      <w:outlineLvl w:val="1"/>
    </w:pPr>
    <w:rPr>
      <w:b/>
    </w:rPr>
  </w:style>
  <w:style w:type="character" w:customStyle="1" w:styleId="heading30">
    <w:name w:val="heading3"/>
    <w:basedOn w:val="DefaultParagraphFont"/>
    <w:rPr>
      <w:b/>
    </w:rPr>
  </w:style>
  <w:style w:type="character" w:customStyle="1" w:styleId="heading40">
    <w:name w:val="heading4"/>
    <w:basedOn w:val="DefaultParagraphFont"/>
    <w:rPr>
      <w:i/>
    </w:rPr>
  </w:style>
  <w:style w:type="numbering" w:customStyle="1" w:styleId="headings">
    <w:name w:val="headings"/>
    <w:basedOn w:val="arabnumitem"/>
    <w:pPr>
      <w:numPr>
        <w:numId w:val="7"/>
      </w:numPr>
    </w:pPr>
  </w:style>
  <w:style w:type="character" w:styleId="Hyperlink">
    <w:name w:val="Hyperlink"/>
    <w:basedOn w:val="DefaultParagraphFont"/>
    <w:semiHidden/>
    <w:unhideWhenUsed/>
    <w:rPr>
      <w:color w:val="auto"/>
      <w:u w:val="none"/>
    </w:rPr>
  </w:style>
  <w:style w:type="paragraph" w:customStyle="1" w:styleId="image">
    <w:name w:val="image"/>
    <w:basedOn w:val="Normal"/>
    <w:next w:val="Normal"/>
    <w:pPr>
      <w:spacing w:before="240" w:after="120"/>
      <w:ind w:firstLine="0"/>
      <w:jc w:val="center"/>
    </w:pPr>
  </w:style>
  <w:style w:type="numbering" w:customStyle="1" w:styleId="itemization1">
    <w:name w:val="itemization1"/>
    <w:basedOn w:val="NoList"/>
    <w:pPr>
      <w:numPr>
        <w:numId w:val="1"/>
      </w:numPr>
    </w:pPr>
  </w:style>
  <w:style w:type="numbering" w:customStyle="1" w:styleId="itemization2">
    <w:name w:val="itemization2"/>
    <w:basedOn w:val="NoList"/>
    <w:pPr>
      <w:numPr>
        <w:numId w:val="3"/>
      </w:numPr>
    </w:pPr>
  </w:style>
  <w:style w:type="paragraph" w:customStyle="1" w:styleId="keywords">
    <w:name w:val="keywords"/>
    <w:basedOn w:val="abstract"/>
    <w:next w:val="heading1"/>
    <w:pPr>
      <w:spacing w:before="220"/>
      <w:ind w:firstLine="0"/>
      <w:contextualSpacing w:val="0"/>
      <w:jc w:val="left"/>
    </w:pPr>
  </w:style>
  <w:style w:type="paragraph" w:styleId="Header">
    <w:name w:val="header"/>
    <w:basedOn w:val="Normal"/>
    <w:semiHidden/>
    <w:unhideWhenUsed/>
    <w:pPr>
      <w:tabs>
        <w:tab w:val="center" w:pos="4536"/>
        <w:tab w:val="right" w:pos="9072"/>
      </w:tabs>
      <w:ind w:firstLine="0"/>
    </w:pPr>
    <w:rPr>
      <w:sz w:val="18"/>
      <w:szCs w:val="18"/>
    </w:rPr>
  </w:style>
  <w:style w:type="paragraph" w:customStyle="1" w:styleId="numitem">
    <w:name w:val="numitem"/>
    <w:basedOn w:val="Normal"/>
    <w:pPr>
      <w:numPr>
        <w:numId w:val="6"/>
      </w:numPr>
      <w:spacing w:before="160" w:after="160"/>
      <w:contextualSpacing/>
    </w:pPr>
  </w:style>
  <w:style w:type="paragraph" w:customStyle="1" w:styleId="p1a">
    <w:name w:val="p1a"/>
    <w:basedOn w:val="Normal"/>
    <w:next w:val="Normal"/>
    <w:pPr>
      <w:ind w:firstLine="0"/>
    </w:pPr>
  </w:style>
  <w:style w:type="paragraph" w:customStyle="1" w:styleId="programcode">
    <w:name w:val="programcode"/>
    <w:basedOn w:val="Normal"/>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pPr>
      <w:numPr>
        <w:numId w:val="9"/>
      </w:numPr>
      <w:spacing w:line="220" w:lineRule="atLeast"/>
    </w:pPr>
    <w:rPr>
      <w:sz w:val="18"/>
    </w:rPr>
  </w:style>
  <w:style w:type="numbering" w:customStyle="1" w:styleId="referencelist">
    <w:name w:val="referencelist"/>
    <w:basedOn w:val="NoList"/>
    <w:semiHidden/>
    <w:pPr>
      <w:numPr>
        <w:numId w:val="8"/>
      </w:numPr>
    </w:pPr>
  </w:style>
  <w:style w:type="paragraph" w:customStyle="1" w:styleId="runninghead-left">
    <w:name w:val="running head - left"/>
    <w:basedOn w:val="Normal"/>
    <w:pPr>
      <w:ind w:firstLine="0"/>
      <w:jc w:val="left"/>
    </w:pPr>
    <w:rPr>
      <w:sz w:val="18"/>
      <w:szCs w:val="18"/>
    </w:rPr>
  </w:style>
  <w:style w:type="paragraph" w:customStyle="1" w:styleId="runninghead-right">
    <w:name w:val="running head - right"/>
    <w:basedOn w:val="Normal"/>
    <w:pPr>
      <w:ind w:firstLine="0"/>
      <w:jc w:val="right"/>
    </w:pPr>
    <w:rPr>
      <w:bCs/>
      <w:sz w:val="18"/>
      <w:szCs w:val="18"/>
    </w:rPr>
  </w:style>
  <w:style w:type="character" w:styleId="PageNumber">
    <w:name w:val="page number"/>
    <w:basedOn w:val="DefaultParagraphFont"/>
    <w:semiHidden/>
    <w:unhideWhenUsed/>
    <w:rPr>
      <w:sz w:val="18"/>
    </w:rPr>
  </w:style>
  <w:style w:type="paragraph" w:customStyle="1" w:styleId="papertitle">
    <w:name w:val="papertitle"/>
    <w:basedOn w:val="Normal"/>
    <w:next w:val="author"/>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Normal"/>
    <w:next w:val="Normal"/>
    <w:pPr>
      <w:keepNext/>
      <w:keepLines/>
      <w:spacing w:before="240" w:after="120" w:line="220" w:lineRule="atLeast"/>
      <w:ind w:firstLine="0"/>
      <w:jc w:val="center"/>
    </w:pPr>
    <w:rPr>
      <w:sz w:val="18"/>
    </w:rPr>
  </w:style>
  <w:style w:type="character" w:customStyle="1" w:styleId="url">
    <w:name w:val="url"/>
    <w:basedOn w:val="DefaultParagraphFont"/>
    <w:rPr>
      <w:rFonts w:ascii="Courier" w:hAnsi="Courier"/>
      <w:noProof/>
    </w:rPr>
  </w:style>
  <w:style w:type="character" w:customStyle="1" w:styleId="ORCID">
    <w:name w:val="ORCID"/>
    <w:basedOn w:val="DefaultParagraphFont"/>
    <w:rPr>
      <w:position w:val="0"/>
      <w:vertAlign w:val="superscript"/>
    </w:rPr>
  </w:style>
  <w:style w:type="paragraph" w:styleId="FootnoteText">
    <w:name w:val="footnote text"/>
    <w:basedOn w:val="Normal"/>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paragraph" w:styleId="BalloonText">
    <w:name w:val="Balloon Text"/>
    <w:basedOn w:val="Normal"/>
    <w:link w:val="BalloonTextChar"/>
    <w:semiHidden/>
    <w:rsid w:val="00771DB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71DBF"/>
    <w:rPr>
      <w:rFonts w:ascii="Tahoma" w:hAnsi="Tahoma" w:cs="Tahoma"/>
      <w:sz w:val="16"/>
      <w:szCs w:val="16"/>
    </w:rPr>
  </w:style>
  <w:style w:type="paragraph" w:styleId="BodyText">
    <w:name w:val="Body Text"/>
    <w:basedOn w:val="Normal"/>
    <w:link w:val="BodyTextChar"/>
    <w:uiPriority w:val="1"/>
    <w:qFormat/>
    <w:rsid w:val="00D951F4"/>
    <w:pPr>
      <w:widowControl w:val="0"/>
      <w:overflowPunct/>
      <w:adjustRightInd/>
      <w:spacing w:line="240" w:lineRule="auto"/>
      <w:ind w:firstLine="0"/>
      <w:textAlignment w:val="auto"/>
    </w:pPr>
    <w:rPr>
      <w:lang w:val="en"/>
    </w:rPr>
  </w:style>
  <w:style w:type="character" w:customStyle="1" w:styleId="BodyTextChar">
    <w:name w:val="Body Text Char"/>
    <w:basedOn w:val="DefaultParagraphFont"/>
    <w:link w:val="BodyText"/>
    <w:uiPriority w:val="1"/>
    <w:rsid w:val="00D951F4"/>
    <w:rPr>
      <w:lang w:val="en"/>
    </w:rPr>
  </w:style>
  <w:style w:type="table" w:styleId="LightShading">
    <w:name w:val="Light Shading"/>
    <w:basedOn w:val="TableNormal"/>
    <w:uiPriority w:val="60"/>
    <w:rsid w:val="00D951F4"/>
    <w:pPr>
      <w:widowControl w:val="0"/>
      <w:autoSpaceDE w:val="0"/>
      <w:autoSpaceDN w:val="0"/>
      <w:spacing w:line="240" w:lineRule="auto"/>
    </w:pPr>
    <w:rPr>
      <w:rFonts w:asciiTheme="minorHAnsi" w:eastAsiaTheme="minorHAnsi" w:hAnsiTheme="minorHAnsi" w:cstheme="minorBidi"/>
      <w:color w:val="000000" w:themeColor="text1" w:themeShade="BF"/>
      <w:sz w:val="22"/>
      <w:szCs w:val="22"/>
      <w:lang w:val="e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EndnoteText">
    <w:name w:val="endnote text"/>
    <w:basedOn w:val="Normal"/>
    <w:link w:val="EndnoteTextChar"/>
    <w:semiHidden/>
    <w:unhideWhenUsed/>
    <w:rsid w:val="00D951F4"/>
    <w:pPr>
      <w:spacing w:line="240" w:lineRule="auto"/>
    </w:pPr>
  </w:style>
  <w:style w:type="character" w:customStyle="1" w:styleId="EndnoteTextChar">
    <w:name w:val="Endnote Text Char"/>
    <w:basedOn w:val="DefaultParagraphFont"/>
    <w:link w:val="EndnoteText"/>
    <w:semiHidden/>
    <w:rsid w:val="00D951F4"/>
  </w:style>
  <w:style w:type="character" w:styleId="EndnoteReference">
    <w:name w:val="endnote reference"/>
    <w:basedOn w:val="DefaultParagraphFont"/>
    <w:semiHidden/>
    <w:unhideWhenUsed/>
    <w:rsid w:val="00D951F4"/>
    <w:rPr>
      <w:vertAlign w:val="superscript"/>
    </w:rPr>
  </w:style>
</w:styles>
</file>

<file path=word/vbaData.xml><?xml version="1.0" encoding="utf-8"?>
<wne:vbaSuppData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docEvents>
    <wne:eventDocOpen/>
  </wne:docEvents>
  <wne:mcds>
    <wne:mcd wne:macroName="LN_DOCUMENT.SPLNPROCMACROS.CHECKENSURESTYLES" wne:name="LN_Document.SpLNProcMacros.CheckEnsureStyles" wne:bEncrypt="00" wne:cmg="56"/>
    <wne:mcd wne:macroName="LN_DOCUMENT.SPLNPROCMACROS.RESTOREPAGESETUP" wne:name="LN_Document.SpLNProcMacros.RestorePageSetup"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vbaProject" Target="vbaProject.bin"/><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iyadi@unesa.ac.id" TargetMode="Externa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removespace" Type="http://schemas.openxmlformats.org/officeDocument/2006/relationships/image" Target="images/removespace.ICO"/><Relationship Id="ORCID" Type="http://schemas.openxmlformats.org/officeDocument/2006/relationships/image" Target="images/ORCID.ICO"/><Relationship Id="papertitle" Type="http://schemas.openxmlformats.org/officeDocument/2006/relationships/image" Target="images/papertitle.ICO"/><Relationship Id="FigCaption" Type="http://schemas.openxmlformats.org/officeDocument/2006/relationships/image" Target="images/FigCaption16.ICO"/><Relationship Id="addspace" Type="http://schemas.openxmlformats.org/officeDocument/2006/relationships/image" Target="images/addspace.ICO"/><Relationship Id="arrowleft" Type="http://schemas.openxmlformats.org/officeDocument/2006/relationships/image" Target="images/arrowleft.ICO"/><Relationship Id="bulletitem" Type="http://schemas.openxmlformats.org/officeDocument/2006/relationships/image" Target="images/bulletitem.ICO"/><Relationship Id="togglenumbering" Type="http://schemas.openxmlformats.org/officeDocument/2006/relationships/image" Target="images/togglenumbering.ICO"/><Relationship Id="eqnumber" Type="http://schemas.openxmlformats.org/officeDocument/2006/relationships/image" Target="images/eqnumber.ICO"/><Relationship Id="normalspace" Type="http://schemas.openxmlformats.org/officeDocument/2006/relationships/image" Target="images/normalspace.ICO"/><Relationship Id="abstract" Type="http://schemas.openxmlformats.org/officeDocument/2006/relationships/image" Target="images/abstract.ICO"/><Relationship Id="arrowright" Type="http://schemas.openxmlformats.org/officeDocument/2006/relationships/image" Target="images/arrowright.ICO"/><Relationship Id="equation" Type="http://schemas.openxmlformats.org/officeDocument/2006/relationships/image" Target="images/equation.ICO"/><Relationship Id="RedoStyles" Type="http://schemas.openxmlformats.org/officeDocument/2006/relationships/image" Target="images/RedoStyles.ICO"/><Relationship Id="TabCaption" Type="http://schemas.openxmlformats.org/officeDocument/2006/relationships/image" Target="images/TabCaption16.ICO"/><Relationship Id="normal" Type="http://schemas.openxmlformats.org/officeDocument/2006/relationships/image" Target="images/normal32.ICO"/><Relationship Id="squeeze" Type="http://schemas.openxmlformats.org/officeDocument/2006/relationships/image" Target="images/squeeze.ICO"/><Relationship Id="expand" Type="http://schemas.openxmlformats.org/officeDocument/2006/relationships/image" Target="images/expand.ICO"/><Relationship Id="InsertImage" Type="http://schemas.openxmlformats.org/officeDocument/2006/relationships/image" Target="images/InsertImage16.ICO"/><Relationship Id="dashitem" Type="http://schemas.openxmlformats.org/officeDocument/2006/relationships/image" Target="images/dashitem.ICO"/><Relationship Id="numitem" Type="http://schemas.openxmlformats.org/officeDocument/2006/relationships/image" Target="images/numitem.ICO"/><Relationship Id="papersubtitle" Type="http://schemas.openxmlformats.org/officeDocument/2006/relationships/image" Target="images/subtitle.ICO"/><Relationship Id="HeaderFooter" Type="http://schemas.openxmlformats.org/officeDocument/2006/relationships/image" Target="images/HeaderFooter.ICO"/></Relationships>
</file>

<file path=customUI/customUI14.xml><?xml version="1.0" encoding="utf-8"?>
<customUI xmlns="http://schemas.microsoft.com/office/2009/07/customui" onLoad="LoadSpProcRibbon">
  <ribbon startFromScratch="false">
    <tabs>
      <tab id="tabSpProc" insertBeforeMso="TabHome" label="Springer Proceedings Macros">
        <group id="grTitlePage" label="Title Page" autoScale="true">
          <button id="btnTitle" label="Title" image="papertitle" size="large" onAction="MakeTitle" screentip="Format selected text as paper title"/>
          <button id="btnSubtitle" label="Subtitle" image="papersubtitle" size="large" onAction="MakeSubtitle" screentip="Format selected text as paper subtitle (optional)"/>
          <button id="btnAuthor" label="Author" imageMso="DistributionListSelectMembers" size="large" onAction="MakeAuthor" screentip="Format selected text as paper author(s)"/>
          <box id="box1" boxStyle="vertical">
            <button id="btnORCID" label="ORCID" image="ORCID" onAction="MakeORCID" screentip="Format selected text as ORCID id" supertip="Please note that ORCID ids will not be printed. In the online version they will be replaced by icons that are linked to the related ORCID pages."/>
            <button id="btnAddress" label="Address" imageMso="MailMergeAddressBlockInsert" onAction="MakeAddress" screentip="Format selected text as affiliation (including e-mail address, URL)"/>
            <button id="btnEmail" label="E-mail" imageMso="EnvelopesAndLabelsDialog" onAction="MakeEMail" screentip="Format selected text as e-mail address or URL (apply typewriter style)"/>
          </box>
          <button id="btnAbstract" label="Abstract" image="abstract" size="large" onAction="MakeAbstract" screentip="Format selected text as abstract" supertip="If not present, the word 'Abstract' is added at the beginning of the first paragraph."/>
          <button id="btnKeywords" label="Keywords" imageMso="ReviewTrackChanges" size="large" onAction="MakeKeywords" screentip="Format selected text as keywords" supertip="If not present, the word 'Keywords' is added at the beginning of the first paragraph."/>
        </group>
        <group id="grBasicFormats" image="lncs2" label="Basic Formats" autoScale="true">
          <button id="btnH1" label="H1" imageMso="PivotTableLayoutShowInOutlineForm" size="large" onAction="H1" screentip="Format selected text as heading (level 1)"/>
          <button id="btnH2" label="H2" imageMso="PivotTableLayoutShowInCompactForm" size="large" onAction="H2" screentip="Format selected text as heading (level 2)"/>
          <button id="btnH3" label="H3" imageMso="PivotTableLayoutBlankRows" size="large" onAction="H3" screentip="Format selected text as an unnumbered heading (level 3)"/>
          <button id="btnH4" label="H4" imageMso="PivotTableLayoutSubtotals" size="large" onAction="H4" screentip="Format selected text as an unnumbered heading (level 4)"/>
          <box id="box2" boxStyle="vertical">
            <button id="btnBullet" label="Bullet Item" image="bulletitem" onAction="MakeBulletItem" screentip="Format selected text as bullet item(s)" supertip="Please note that bullets are the default for unnumbered lists in Springer proceedings."/>
            <button id="btnDash" label="Dash Item" image="dashitem" onAction="MakeDashItem" screentip="Format selected text as dash item(s)" supertip="Please note that bullets are the default for unnumbered lists in Springer proceedings."/>
            <button id="btnNumbered" label="Num Item" image="numitem" onAction="MakeNumItem" screentip="Format selected text as numbered item(s)"/>
          </box>
          <box id="box3" boxStyle="vertical">
            <button id="btnListLevelUp" label="List Level +" image="arrowright" onAction="ListLevelUp" screentip="Move the selected text one level up in the list hierarchy" supertip="This buttton can be used to create and edit nested lists (numbered and unnumbered)."/>
            <button id="btnListLevelDown" label="List Level -" image="arrowleft" onAction="ListLevelDown" screentip="Move the selected text one level down in the list hierarchy" supertip="This buttton can be used to create and edit nested lists (numbered and unnumbered)."/>
            <button id="btnToggleNum" label=" 1../..n.." image="togglenumbering" onAction="RestartNumbering" screentip="Toggle between restarting and continuing a numbered list" supertip="Applies to numbered lists only."/>
          </box>
          <button id="btnStandard" label="Normal Text" image="normal" size="large" onAction="MakeStandard" screentip="Format the selection as normal text" supertip="This button can change both paragraph format and character style. If applied to a nonstandard paragraph, the standard paragraph format is applied. If applied to a standard paragraph, the standard character style is applied. If you want to both apply the standard paragraph format and remove a nonstandard character style, simply click on the button twice."/>
          <box id="box4" boxStyle="vertical">
            <button id="btnAddSpace" label="Add Space" image="addspace" onAction="AddVerticalSpace" screentip="Add 6 pt (2.1 mm) of vertical space before the selected paragraph."/>
            <button id="btnClearSpace" label="Clear Space" image="removespace" onAction="ClearVerticalSpace" screentip="Clear any vertical space before and after the selected text"/>
            <button id="btnFootnote" label="Footnote" imageMso="FootnoteInsert" onAction="InsertFN" screentip="Add a footnote"/>
          </box>
          <button id="btnReference" label="Reference Item" imageMso="NameManager" size="large" onAction="MakeRefItem" screentip="Format selected text as reference item"/>
        </group>
        <group id="grSpecialFormats" label="Figures, Tables, Equations" autoScale="true">
          <box id="box5" boxStyle="vertical">
            <button id="btnInsImage" label="Insert Image" image="InsertImage" onAction="InsertImage" screentip="Insert an image from a file."/>
            <button id="btnFigure" label="Figure Caption" image="FigCaption" onAction="MakeFigCaption" screentip="Format the selected text as figure caption" supertip="Please note that the figure is numbered with an automatic counter that is updated whenever you reopen the document. A figure caption should always be positioned below the related figure."/>
          </box>
          <separator id="separator1"/>
          <box id="box6" boxStyle="vertical">
            <button id="btnTable" label="Table Caption" image="TabCaption" onAction="MakeTableCaption" screentip="Format the selected text as table caption" supertip="Please note that the table is numbered with an automatic counter that is updated whenever you reopen the document. A table caption should always be positioned above the related table."/>
            <gallery idMso="TableInsertGallery" label="Insert Table"/>
          </box>
          <separator id="separator2"/>
          <button id="btnEquation" label="Displayed Equation" image="equation" size="large" onAction="MakeEquation" screentip="Format the selected text as a displayed equation"/>
          <button id="btnEqCounter" label="Add Eq. Number" image="eqnumber" size="large" onAction="AddEqCounter" screentip="Add an equation number to a selected equation" supertip="The equation numbering is updated whenever you open the document"/>
          <button id="btnProgcode" label="Prog. Code" imageMso="CreateStoredProcedure" size="large" onAction="MakeProgCode" screentip="Format the selected text as program code (typewriter style)"/>
        </group>
        <group id="grRestoreTemplate" label="Template" autoScale="true">
          <button id="btnRestTemplate" label="Check Styles" imageMso="AccessThemesGallery" size="large" onAction="RestoreSettings" screentip="Restore all styles" supertip="Use this button if the original template styles might have been altered or deleted."/>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E814C84-78AB-4691-8D4B-175F61D6A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4188</Words>
  <Characters>23875</Characters>
  <Application>Microsoft Office Word</Application>
  <DocSecurity>0</DocSecurity>
  <Lines>198</Lines>
  <Paragraphs>56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dataspect IT-Services, Neckargemuend, Germany</Company>
  <LinksUpToDate>false</LinksUpToDate>
  <CharactersWithSpaces>28007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Richter</dc:creator>
  <dc:description>Formats and macros for Springer Lecture Notes</dc:description>
  <cp:lastModifiedBy>Asus A416F</cp:lastModifiedBy>
  <cp:revision>4</cp:revision>
  <dcterms:created xsi:type="dcterms:W3CDTF">2023-08-10T02:11:00Z</dcterms:created>
  <dcterms:modified xsi:type="dcterms:W3CDTF">2023-08-10T03:22:00Z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92fbfaa4-8c1f-344c-af2f-348c74294b38</vt:lpwstr>
  </property>
  <property fmtid="{D5CDD505-2E9C-101B-9397-08002B2CF9AE}" pid="4" name="Mendeley Citation Style_1">
    <vt:lpwstr>http://www.zotero.org/styles/ieee</vt:lpwstr>
  </property>
</Properties>
</file>